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50" w:rsidRDefault="004B5659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 w:rsidR="00730AEB">
        <w:rPr>
          <w:color w:val="001F5F"/>
        </w:rPr>
        <w:t xml:space="preserve"> </w:t>
      </w:r>
      <w:r>
        <w:rPr>
          <w:color w:val="001F5F"/>
        </w:rPr>
        <w:t>основной</w:t>
      </w:r>
      <w:r w:rsidR="00730AEB">
        <w:rPr>
          <w:color w:val="001F5F"/>
        </w:rPr>
        <w:t xml:space="preserve"> </w:t>
      </w:r>
      <w:r>
        <w:rPr>
          <w:color w:val="001F5F"/>
        </w:rPr>
        <w:t>образовательной</w:t>
      </w:r>
      <w:r w:rsidR="00730AEB">
        <w:rPr>
          <w:color w:val="001F5F"/>
        </w:rPr>
        <w:t xml:space="preserve"> </w:t>
      </w:r>
      <w:r>
        <w:rPr>
          <w:color w:val="001F5F"/>
        </w:rPr>
        <w:t>программы</w:t>
      </w:r>
      <w:r w:rsidR="00730AEB">
        <w:rPr>
          <w:color w:val="001F5F"/>
        </w:rPr>
        <w:t xml:space="preserve"> </w:t>
      </w:r>
      <w:r>
        <w:rPr>
          <w:color w:val="001F5F"/>
        </w:rPr>
        <w:t>начального</w:t>
      </w:r>
      <w:r w:rsidR="00730AEB">
        <w:rPr>
          <w:color w:val="001F5F"/>
        </w:rPr>
        <w:t xml:space="preserve"> </w:t>
      </w:r>
      <w:r>
        <w:rPr>
          <w:color w:val="001F5F"/>
        </w:rPr>
        <w:t>общего</w:t>
      </w:r>
      <w:r w:rsidR="00730AEB">
        <w:rPr>
          <w:color w:val="001F5F"/>
        </w:rPr>
        <w:t xml:space="preserve"> </w:t>
      </w:r>
      <w:r>
        <w:rPr>
          <w:color w:val="001F5F"/>
        </w:rPr>
        <w:t>образования</w:t>
      </w:r>
      <w:r w:rsidR="00730AEB">
        <w:rPr>
          <w:color w:val="001F5F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DC7350" w:rsidRDefault="004B5659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4B5659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4B5659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 w:rsidR="00730AE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="00730AE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 w:rsidR="00730AE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4B5659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 w:rsidR="00730AE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4B5659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="00730AEB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="002C6A51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 w:rsidR="002C6A51">
              <w:rPr>
                <w:color w:val="333333"/>
                <w:sz w:val="24"/>
              </w:rPr>
              <w:t xml:space="preserve"> Федерального го</w:t>
            </w:r>
            <w:r>
              <w:rPr>
                <w:color w:val="333333"/>
                <w:sz w:val="24"/>
              </w:rPr>
              <w:t>сударственного</w:t>
            </w:r>
            <w:r w:rsidR="002C6A51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 w:rsidR="002C6A51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 w:rsidR="002C6A51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 w:rsidR="0009311F"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 w:rsidR="0009311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4B565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730AEB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30AEB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730AEB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 w:rsidR="00730AE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30AEB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730AEB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 w:rsidR="00730AEB">
              <w:rPr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4B565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DC7350" w:rsidRDefault="004B565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4B565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 w:rsidR="0009311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</w:t>
            </w:r>
            <w:r w:rsidR="0009311F">
              <w:rPr>
                <w:sz w:val="24"/>
              </w:rPr>
              <w:t xml:space="preserve">о </w:t>
            </w:r>
            <w:r>
              <w:rPr>
                <w:sz w:val="24"/>
              </w:rPr>
              <w:t>язык</w:t>
            </w:r>
            <w:r w:rsidR="0009311F">
              <w:rPr>
                <w:sz w:val="24"/>
              </w:rPr>
              <w:t xml:space="preserve">а </w:t>
            </w:r>
            <w:r>
              <w:rPr>
                <w:sz w:val="24"/>
              </w:rPr>
              <w:t>(орфоэпических,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4B565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4B565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,готовности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 w:rsidR="0009311F">
              <w:rPr>
                <w:sz w:val="24"/>
              </w:rPr>
              <w:t xml:space="preserve"> и </w:t>
            </w:r>
            <w:r>
              <w:rPr>
                <w:sz w:val="24"/>
              </w:rPr>
              <w:t>дальнейшему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4B5659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М.В.(1класс),УМК “Русский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”Климанова Л.Ф., Бабушкина</w:t>
            </w:r>
            <w:r w:rsidR="0009311F">
              <w:rPr>
                <w:sz w:val="24"/>
              </w:rPr>
              <w:t xml:space="preserve"> </w:t>
            </w:r>
            <w:r>
              <w:rPr>
                <w:sz w:val="24"/>
              </w:rPr>
              <w:t>Т.В.(2, 3, 4 классы).</w:t>
            </w:r>
          </w:p>
          <w:p w:rsidR="00DC7350" w:rsidRDefault="004B5659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“Графика”,”Письмо”, “Орфография и пунктуация”; в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“Синтаксис”,“Орфография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4B5659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разделов“Общие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“Лексика”,“Состав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),“Морфология”,“Синтаксис”, “Орфография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:rsidR="00DC7350" w:rsidRDefault="004B565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предмета“Русский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язык”на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B565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класс–165ч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(5часов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них 92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(23учебные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 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 грамоте и73 ч (10 учебных недель) –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DC7350" w:rsidRDefault="004B565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 w:rsidR="00970E6D">
              <w:rPr>
                <w:sz w:val="24"/>
              </w:rPr>
              <w:t xml:space="preserve"> </w:t>
            </w:r>
            <w:r>
              <w:rPr>
                <w:sz w:val="24"/>
              </w:rPr>
              <w:t>часов в 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4B565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по учебному предмету «Литературное чтение» (предметная область «Русский язык и литературное 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 уровне начального общего образования составлена на основе Требований к результатам освоения программы 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 образовательной программы начального общего образования, Федеральной рабочей программы по учебному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 «Литературное чтение», а также ориентирована на целевые приоритеты, сформулированные в федеральной 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C6A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  <w:r w:rsidR="004B5659">
              <w:rPr>
                <w:color w:val="333333"/>
                <w:sz w:val="24"/>
              </w:rPr>
              <w:t>рограмме</w:t>
            </w:r>
            <w:r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 обучения литературного чтения - становление грамотного читателя, мотивированного к использованию читательской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 как средства самообразования и саморазвития, осознающего роль чтения в успешности обучения и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 эмоционально откликающего</w:t>
            </w:r>
            <w:r w:rsidR="00B13DF9">
              <w:rPr>
                <w:sz w:val="24"/>
              </w:rPr>
              <w:t>ся на прослушанное или прочитан</w:t>
            </w:r>
            <w:r>
              <w:rPr>
                <w:sz w:val="24"/>
              </w:rPr>
              <w:t>ное  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ФГОСНОО 2021г., планируемых результатов начального общего образования 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соответствиисООПНОО,УП,УМК«Литературноечтение»КлимановаЛ.Ф..,БойкинаМ.В.(1класс),УМК“Литературное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чтение”Климанова</w:t>
            </w:r>
            <w:r w:rsidR="002C6A51">
              <w:rPr>
                <w:sz w:val="24"/>
              </w:rPr>
              <w:t xml:space="preserve"> Л.Ф. </w:t>
            </w:r>
            <w:r>
              <w:rPr>
                <w:sz w:val="24"/>
              </w:rPr>
              <w:t>Горецкий</w:t>
            </w:r>
            <w:r w:rsidR="002C6A51">
              <w:rPr>
                <w:sz w:val="24"/>
              </w:rPr>
              <w:t xml:space="preserve"> В.Г. </w:t>
            </w:r>
            <w:r>
              <w:rPr>
                <w:sz w:val="24"/>
              </w:rPr>
              <w:t>,Виноградова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(2,3, 4классы).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 программы по предмету «Литературное чтение» для 1класса начинается вводным интегрированным 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z w:val="24"/>
              </w:rPr>
              <w:t>чтение</w:t>
            </w:r>
            <w:proofErr w:type="spellEnd"/>
            <w:r w:rsidR="00730AEB">
              <w:rPr>
                <w:b/>
                <w:sz w:val="24"/>
              </w:rPr>
              <w:t xml:space="preserve"> </w:t>
            </w:r>
            <w:r w:rsidR="0009777F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 разделов:“Развитие речи”,“Фонетика”,“Чтение”.После периода обучения грамоте начинается систематический курс “Литературное чтение”, на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 w:rsidR="002C6A51">
              <w:rPr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4B5659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 программного материала строится на основе произведений “Сказка фольклорная (народная) и 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 “Произведения о детях и для детей”, “Произведения о родной природе”, “Устное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 w:rsidR="00B13DF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 w:rsidR="00B13DF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 w:rsidR="00B13DF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 w:rsidR="00B13DF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 w:rsidR="00B13DF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13D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 w:rsidR="002C6A51"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фантазии”,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“Библиографическая</w:t>
            </w:r>
            <w:r w:rsidR="002C6A51"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культура”(работа</w:t>
            </w:r>
            <w:r w:rsidR="002C6A51"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с</w:t>
            </w:r>
            <w:r w:rsidR="002C6A51"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детской</w:t>
            </w:r>
            <w:r w:rsidR="002C6A51"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13D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 w:rsidR="004B5659">
              <w:rPr>
                <w:sz w:val="24"/>
              </w:rPr>
              <w:t>рограммного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разделов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“О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нашей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Родине”,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“Фольклор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(устное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народное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творчество),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“Звуки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краски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13D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 w:rsidR="004B5659">
              <w:rPr>
                <w:sz w:val="24"/>
              </w:rPr>
              <w:t>рироды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разное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время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года”,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“О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детях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дружбе”,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“мир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сказок”,“О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братьях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наших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меньших”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,“О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наших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близких,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 w:rsidP="00B13D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 w:rsidR="00B13DF9">
              <w:rPr>
                <w:sz w:val="24"/>
              </w:rPr>
              <w:t xml:space="preserve">а </w:t>
            </w:r>
            <w:r>
              <w:rPr>
                <w:sz w:val="24"/>
              </w:rPr>
              <w:t>(работа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песня”,“Творчество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А.С.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И.А.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 w:rsidR="00B13DF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C6A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  <w:r w:rsidR="004B5659">
              <w:rPr>
                <w:color w:val="333333"/>
                <w:sz w:val="24"/>
              </w:rPr>
              <w:t>оэтов</w:t>
            </w:r>
            <w:r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и</w:t>
            </w:r>
            <w:r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Л. Н.Толстого”,</w:t>
            </w:r>
            <w:r w:rsidR="00B13DF9"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сказка”,</w:t>
            </w:r>
            <w:r w:rsidR="00B13DF9"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о</w:t>
            </w:r>
            <w:r>
              <w:rPr>
                <w:color w:val="333333"/>
                <w:sz w:val="24"/>
              </w:rPr>
              <w:t xml:space="preserve"> </w:t>
            </w:r>
            <w:r w:rsidR="004B5659">
              <w:rPr>
                <w:color w:val="333333"/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B5659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4B565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 w:rsidR="002C6A51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 w:rsidR="002C6A51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 w:rsidR="002C6A51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4B5659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класса“О Родине, героические страницы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(устное народное творчество),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XIX-XX веков”,“Творчество</w:t>
            </w:r>
            <w:r w:rsidR="00B13DF9">
              <w:rPr>
                <w:sz w:val="24"/>
              </w:rPr>
              <w:t xml:space="preserve"> То</w:t>
            </w:r>
            <w:r w:rsidR="002B27ED">
              <w:rPr>
                <w:sz w:val="24"/>
              </w:rPr>
              <w:t>лстова Л.Н.</w:t>
            </w:r>
            <w:r>
              <w:rPr>
                <w:sz w:val="24"/>
              </w:rPr>
              <w:t>”,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B13DF9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DC7350" w:rsidRDefault="004B565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B565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2B27ED">
              <w:rPr>
                <w:sz w:val="24"/>
              </w:rPr>
              <w:t xml:space="preserve">а </w:t>
            </w:r>
            <w:r>
              <w:rPr>
                <w:sz w:val="24"/>
              </w:rPr>
              <w:t>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 w:rsidP="002B27E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 w:rsidR="002B27ED">
              <w:rPr>
                <w:sz w:val="24"/>
              </w:rPr>
              <w:t xml:space="preserve">с </w:t>
            </w:r>
            <w:r>
              <w:rPr>
                <w:sz w:val="24"/>
              </w:rPr>
              <w:t>–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2B27ED">
              <w:rPr>
                <w:sz w:val="24"/>
              </w:rPr>
              <w:t xml:space="preserve">а </w:t>
            </w:r>
            <w:r>
              <w:rPr>
                <w:sz w:val="24"/>
              </w:rPr>
              <w:t>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4B5659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E33877" w:rsidRDefault="00E33877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4B5659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2B27E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 w:rsidR="002B27E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 w:rsidR="002B27E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 w:rsidR="002B27E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 w:rsidR="002B27E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2B27E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 w:rsidR="002B27E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 w:rsidR="002B27E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 w:rsidR="002B27E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 xml:space="preserve">1.1.1.4.1.1.1.- 1.1.1.4.1.1.4. ФПУ утв. приказом Министерства просвещения РФ от 21сентября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3/21от27.09.2021 г.).</w:t>
            </w:r>
          </w:p>
          <w:p w:rsidR="00DC7350" w:rsidRDefault="004B565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4B565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меньше», «равно-неравно», «порядок»), смысла арифметических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4B565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школьника—формирование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C7350" w:rsidRDefault="004B565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4B565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C7350" w:rsidRDefault="004B565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B565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B27E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E33877" w:rsidRDefault="004B5659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</w:p>
          <w:p w:rsidR="00DC7350" w:rsidRDefault="004B5659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4B5659" w:rsidP="00E3387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«Общество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 w:rsidR="00E33877"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4B5659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E338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4B565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4B565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:rsidR="00DC7350" w:rsidRDefault="004B565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:rsidR="00DC7350" w:rsidRDefault="004B565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4B565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4B565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Pr="00E33877" w:rsidRDefault="004B5659" w:rsidP="00E338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 w:rsidR="00E3387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взаимоотношений</w:t>
            </w:r>
            <w:r w:rsidR="00E33877">
              <w:rPr>
                <w:spacing w:val="-1"/>
                <w:sz w:val="24"/>
              </w:rPr>
              <w:t xml:space="preserve"> </w:t>
            </w:r>
            <w:r w:rsidRPr="00E33877">
              <w:rPr>
                <w:sz w:val="24"/>
              </w:rPr>
              <w:t>в</w:t>
            </w:r>
            <w:r w:rsidR="00E33877" w:rsidRPr="00E33877">
              <w:rPr>
                <w:sz w:val="24"/>
              </w:rPr>
              <w:t xml:space="preserve"> </w:t>
            </w:r>
            <w:r w:rsidRPr="00E33877">
              <w:rPr>
                <w:sz w:val="24"/>
              </w:rPr>
              <w:t>социуме;</w:t>
            </w:r>
          </w:p>
          <w:p w:rsidR="00DC7350" w:rsidRDefault="004B565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духовногоопытаобучающихся,развитиеспособностиребёнкаксоциализациинаосновепринятиягуманистическихнормжизни,приобретениеопытаэмоционально-положительногоотношениякприродевсоответствиисэкологическими нормам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3877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4B565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4B5659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с ООПНОО,УП, УМК«Окружающий мир»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4B5659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 w:rsidR="00AF7E3E">
              <w:rPr>
                <w:sz w:val="24"/>
              </w:rPr>
              <w:t xml:space="preserve">  на </w:t>
            </w:r>
            <w:r>
              <w:rPr>
                <w:sz w:val="24"/>
              </w:rPr>
              <w:t>ступени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природа”,“Правила безопасности жизнедеятельности”.</w:t>
            </w:r>
          </w:p>
          <w:p w:rsidR="00DC7350" w:rsidRDefault="004B565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мир”на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B565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 w:rsidP="00AF7E3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F7E3E">
              <w:rPr>
                <w:sz w:val="24"/>
              </w:rPr>
              <w:t xml:space="preserve"> 6</w:t>
            </w:r>
            <w:r>
              <w:rPr>
                <w:sz w:val="24"/>
              </w:rPr>
              <w:t>8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4B5659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 w:rsidR="00AF7E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 w:rsidR="00AF7E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 w:rsidR="00AF7E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4B5659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4B565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 w:rsidR="00AF7E3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Мин</w:t>
            </w:r>
            <w:r w:rsidR="00AF7E3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 w:rsidR="00AF7E3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 w:rsidR="00AF7E3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 w:rsidR="00AF7E3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31052021№286</w:t>
            </w:r>
            <w:r>
              <w:rPr>
                <w:sz w:val="24"/>
              </w:rPr>
              <w:t>),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C7350" w:rsidRDefault="004B565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4B56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знакомствообучающихся</w:t>
            </w:r>
            <w:r>
              <w:rPr>
                <w:sz w:val="24"/>
              </w:rPr>
              <w:t>сосновамиправославной,мусульманской,буддийской,иудейскойкультур,основамимировыхрелигиозныхкультур и светской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4B56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развитиепредставленийобучающихсяозначениинравственныхнормиценностейвжизниличности,семьи,общества;</w:t>
            </w:r>
          </w:p>
          <w:p w:rsidR="00DC7350" w:rsidRDefault="004B56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</w:t>
            </w:r>
            <w:r w:rsidR="0092269F">
              <w:rPr>
                <w:sz w:val="24"/>
              </w:rPr>
              <w:t>-</w:t>
            </w:r>
            <w:r>
              <w:rPr>
                <w:sz w:val="24"/>
              </w:rPr>
              <w:t>смысловой</w:t>
            </w:r>
            <w:r w:rsidR="00AF7E3E">
              <w:rPr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4B56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4B5659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(34ч).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4B5659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 w:rsidR="009226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4B565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4B5659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92269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 w:rsidR="0092269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 w:rsidR="0092269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4B5659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 w:rsidR="0092269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4B5659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 w:rsidR="0092269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(1.1.1.7.1.1.1.-1.1.1.7.1.1.4.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2022г.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№858),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 w:rsidR="009226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выработанных  поколениями;  развитие  художественно-образного  мышления  и  эстетического  отношения  к  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92269F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4B5659">
              <w:rPr>
                <w:sz w:val="24"/>
              </w:rPr>
              <w:t>ействительности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путём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начальных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основ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художественных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знаний,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умений,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навыков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развития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творческого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изучение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программного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рамках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разделов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“Восприятие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произведений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искусства”,“Графика”,“Живопись”,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“Скульптура”,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“Декоративно-прикладное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искусство”,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 xml:space="preserve"> “Архитектура”,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“Азбука цифровой</w:t>
            </w:r>
            <w:r>
              <w:rPr>
                <w:sz w:val="24"/>
              </w:rPr>
              <w:t xml:space="preserve"> </w:t>
            </w:r>
            <w:r w:rsidR="004B5659">
              <w:rPr>
                <w:sz w:val="24"/>
              </w:rPr>
              <w:t>графики”.</w:t>
            </w:r>
          </w:p>
          <w:p w:rsidR="00DC7350" w:rsidRDefault="004B565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искусство”на ступени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92269F">
              <w:rPr>
                <w:sz w:val="24"/>
              </w:rPr>
              <w:t xml:space="preserve"> </w:t>
            </w:r>
            <w:r>
              <w:rPr>
                <w:sz w:val="24"/>
              </w:rPr>
              <w:t>135часов:</w:t>
            </w:r>
          </w:p>
          <w:p w:rsidR="00DC7350" w:rsidRDefault="004B565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4B5659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4B5659" w:rsidP="0043500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 w:rsidR="0043500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 w:rsidR="00435006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(1.1.1.7.2.1.1.-1.1.1.7.2.1.4.</w:t>
            </w:r>
            <w:r w:rsidR="0043500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 w:rsidR="0043500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 w:rsidR="0043500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 w:rsidR="0043500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 w:rsidR="0043500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 w:rsidR="0043500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 w:rsidR="0043500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от21</w:t>
            </w:r>
            <w:r w:rsidR="0043500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 w:rsidR="0043500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</w:t>
            </w:r>
            <w:r w:rsidR="0043500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№ 858), </w:t>
            </w:r>
            <w:r w:rsidR="00435006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от27.09.2021 г.</w:t>
            </w:r>
            <w:r>
              <w:rPr>
                <w:sz w:val="24"/>
              </w:rPr>
              <w:t>).</w:t>
            </w:r>
          </w:p>
          <w:p w:rsidR="00DC7350" w:rsidRDefault="004B565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осуществляется последующим направлениям:</w:t>
            </w:r>
          </w:p>
          <w:p w:rsidR="00DC7350" w:rsidRDefault="004B565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C7350" w:rsidRDefault="004B565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4B565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«Музыка”на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B565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4B5659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4B5659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УМК«Технология»</w:t>
            </w:r>
            <w:r w:rsidR="0043500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 w:rsidR="00435006">
              <w:rPr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 w:rsidR="00603CA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 w:rsidR="00603CA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 w:rsidR="00603CA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образованиюпротокол3/21 от27.09.2021г.).</w:t>
            </w:r>
          </w:p>
          <w:p w:rsidR="00DC7350" w:rsidRDefault="004B5659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ФГОСНОО,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4B565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603C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социальноценны</w:t>
            </w:r>
            <w:r w:rsidR="00603CAC">
              <w:rPr>
                <w:sz w:val="24"/>
              </w:rPr>
              <w:t>х</w:t>
            </w:r>
            <w:proofErr w:type="spellEnd"/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 w:rsidR="00603C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4B565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B565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–33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–34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–34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–34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4B5659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 w:rsidR="00434E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4B5659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603CA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 w:rsidR="00603CA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 w:rsidR="00603CA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 w:rsidR="00603CA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 w:rsidR="00603CA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 w:rsidR="00603CA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ФГОСНОО,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 w:rsidR="00603CA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 w:rsidR="00603CA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от27.09.2021 г.).</w:t>
            </w:r>
          </w:p>
          <w:p w:rsidR="00DC7350" w:rsidRDefault="004B5659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</w:t>
            </w:r>
            <w:r w:rsidR="00603CAC">
              <w:rPr>
                <w:sz w:val="24"/>
              </w:rPr>
              <w:t xml:space="preserve">и </w:t>
            </w:r>
            <w:r>
              <w:rPr>
                <w:sz w:val="24"/>
              </w:rPr>
              <w:t>у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4B565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B565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4EE2">
              <w:rPr>
                <w:sz w:val="24"/>
              </w:rPr>
              <w:t xml:space="preserve">  </w:t>
            </w:r>
            <w:r>
              <w:rPr>
                <w:sz w:val="24"/>
              </w:rPr>
              <w:t>неделю);</w:t>
            </w:r>
          </w:p>
          <w:p w:rsidR="00DC7350" w:rsidRDefault="004B565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603CAC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4EE2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A4A23" w:rsidRDefault="00AA4A23"/>
    <w:sectPr w:rsidR="00AA4A23" w:rsidSect="00BF0886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9311F"/>
    <w:rsid w:val="0009777F"/>
    <w:rsid w:val="002477F5"/>
    <w:rsid w:val="002B27ED"/>
    <w:rsid w:val="002C6A51"/>
    <w:rsid w:val="003321F3"/>
    <w:rsid w:val="00434EE2"/>
    <w:rsid w:val="00435006"/>
    <w:rsid w:val="004B5659"/>
    <w:rsid w:val="00603CAC"/>
    <w:rsid w:val="00730AEB"/>
    <w:rsid w:val="0092269F"/>
    <w:rsid w:val="00970E6D"/>
    <w:rsid w:val="00AA4A23"/>
    <w:rsid w:val="00AF7E3E"/>
    <w:rsid w:val="00B13DF9"/>
    <w:rsid w:val="00BF0886"/>
    <w:rsid w:val="00DC7350"/>
    <w:rsid w:val="00E3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8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886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BF0886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F0886"/>
  </w:style>
  <w:style w:type="paragraph" w:customStyle="1" w:styleId="TableParagraph">
    <w:name w:val="Table Paragraph"/>
    <w:basedOn w:val="a"/>
    <w:uiPriority w:val="1"/>
    <w:qFormat/>
    <w:rsid w:val="00BF0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6285-0FEC-41B2-ACA1-B5D488C8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Administrator</cp:lastModifiedBy>
  <cp:revision>6</cp:revision>
  <dcterms:created xsi:type="dcterms:W3CDTF">2023-09-07T16:53:00Z</dcterms:created>
  <dcterms:modified xsi:type="dcterms:W3CDTF">2023-11-12T14:22:00Z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