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FB" w:rsidRPr="00492E98" w:rsidRDefault="007E7326">
      <w:pPr>
        <w:spacing w:after="0" w:line="408" w:lineRule="auto"/>
        <w:ind w:left="120"/>
        <w:jc w:val="center"/>
        <w:rPr>
          <w:lang w:val="ru-RU"/>
        </w:rPr>
      </w:pPr>
      <w:bookmarkStart w:id="0" w:name="block-16504075"/>
      <w:r w:rsidRPr="00492E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1BFB" w:rsidRPr="00492E98" w:rsidRDefault="007E7326">
      <w:pPr>
        <w:spacing w:after="0" w:line="408" w:lineRule="auto"/>
        <w:ind w:left="120"/>
        <w:jc w:val="center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r w:rsidRPr="00492E98">
        <w:rPr>
          <w:sz w:val="28"/>
          <w:lang w:val="ru-RU"/>
        </w:rPr>
        <w:br/>
      </w:r>
      <w:bookmarkStart w:id="1" w:name="4a322752-fcaf-4427-b9e0-cccde52766b4"/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г. Новошахтинска</w:t>
      </w:r>
      <w:bookmarkEnd w:id="1"/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1BFB" w:rsidRPr="00492E98" w:rsidRDefault="00E41BFB">
      <w:pPr>
        <w:spacing w:after="0" w:line="408" w:lineRule="auto"/>
        <w:ind w:left="120"/>
        <w:jc w:val="center"/>
        <w:rPr>
          <w:lang w:val="ru-RU"/>
        </w:rPr>
      </w:pPr>
    </w:p>
    <w:p w:rsidR="00E41BFB" w:rsidRDefault="007E73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№34</w:t>
      </w:r>
    </w:p>
    <w:p w:rsidR="00E41BFB" w:rsidRDefault="00E41BFB">
      <w:pPr>
        <w:spacing w:after="0"/>
        <w:ind w:left="120"/>
      </w:pPr>
    </w:p>
    <w:p w:rsidR="00E41BFB" w:rsidRDefault="00E41BFB">
      <w:pPr>
        <w:spacing w:after="0"/>
        <w:ind w:left="120"/>
      </w:pPr>
    </w:p>
    <w:p w:rsidR="00E41BFB" w:rsidRDefault="00E41BFB">
      <w:pPr>
        <w:spacing w:after="0"/>
        <w:ind w:left="120"/>
      </w:pPr>
    </w:p>
    <w:p w:rsidR="00E41BFB" w:rsidRDefault="00E41BF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E73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E73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7E73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E73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E73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73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E73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E73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 школы</w:t>
            </w:r>
          </w:p>
          <w:p w:rsidR="004E6975" w:rsidRDefault="007E73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E73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Лукашева С.Ф.</w:t>
            </w:r>
          </w:p>
          <w:p w:rsidR="004E6975" w:rsidRDefault="007E73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73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E73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E73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№34</w:t>
            </w:r>
          </w:p>
          <w:p w:rsidR="000E6D86" w:rsidRDefault="007E73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E73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Кораблева Т.С.</w:t>
            </w:r>
          </w:p>
          <w:p w:rsidR="000E6D86" w:rsidRDefault="007E73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73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1BFB" w:rsidRDefault="00E41BFB">
      <w:pPr>
        <w:spacing w:after="0"/>
        <w:ind w:left="120"/>
      </w:pPr>
    </w:p>
    <w:p w:rsidR="00E41BFB" w:rsidRDefault="00E41BFB">
      <w:pPr>
        <w:spacing w:after="0"/>
        <w:ind w:left="120"/>
      </w:pPr>
    </w:p>
    <w:p w:rsidR="00E41BFB" w:rsidRDefault="00E41BFB">
      <w:pPr>
        <w:spacing w:after="0"/>
        <w:ind w:left="120"/>
      </w:pPr>
    </w:p>
    <w:p w:rsidR="00E41BFB" w:rsidRDefault="00E41BFB">
      <w:pPr>
        <w:spacing w:after="0"/>
        <w:ind w:left="120"/>
      </w:pPr>
    </w:p>
    <w:p w:rsidR="00E41BFB" w:rsidRDefault="00E41BFB">
      <w:pPr>
        <w:spacing w:after="0"/>
        <w:ind w:left="120"/>
      </w:pPr>
    </w:p>
    <w:p w:rsidR="00E41BFB" w:rsidRPr="00492E98" w:rsidRDefault="007E7326">
      <w:pPr>
        <w:spacing w:after="0" w:line="408" w:lineRule="auto"/>
        <w:ind w:left="120"/>
        <w:jc w:val="center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1BFB" w:rsidRPr="00492E98" w:rsidRDefault="007E7326">
      <w:pPr>
        <w:spacing w:after="0" w:line="408" w:lineRule="auto"/>
        <w:ind w:left="120"/>
        <w:jc w:val="center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2223140)</w:t>
      </w:r>
    </w:p>
    <w:p w:rsidR="00E41BFB" w:rsidRPr="00492E98" w:rsidRDefault="00E41BFB">
      <w:pPr>
        <w:spacing w:after="0"/>
        <w:ind w:left="120"/>
        <w:jc w:val="center"/>
        <w:rPr>
          <w:lang w:val="ru-RU"/>
        </w:rPr>
      </w:pPr>
    </w:p>
    <w:p w:rsidR="00E41BFB" w:rsidRPr="00492E98" w:rsidRDefault="007E7326">
      <w:pPr>
        <w:spacing w:after="0" w:line="408" w:lineRule="auto"/>
        <w:ind w:left="120"/>
        <w:jc w:val="center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E41BFB" w:rsidRPr="00492E98" w:rsidRDefault="007E7326">
      <w:pPr>
        <w:spacing w:after="0" w:line="408" w:lineRule="auto"/>
        <w:ind w:left="120"/>
        <w:jc w:val="center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92E98">
        <w:rPr>
          <w:rFonts w:ascii="Calibri" w:hAnsi="Calibri"/>
          <w:color w:val="000000"/>
          <w:sz w:val="28"/>
          <w:lang w:val="ru-RU"/>
        </w:rPr>
        <w:t xml:space="preserve">– 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E41BFB" w:rsidRPr="00492E98" w:rsidRDefault="00E41BFB">
      <w:pPr>
        <w:spacing w:after="0"/>
        <w:ind w:left="120"/>
        <w:jc w:val="center"/>
        <w:rPr>
          <w:lang w:val="ru-RU"/>
        </w:rPr>
      </w:pPr>
    </w:p>
    <w:p w:rsidR="00E41BFB" w:rsidRPr="00492E98" w:rsidRDefault="00E41BFB">
      <w:pPr>
        <w:spacing w:after="0"/>
        <w:ind w:left="120"/>
        <w:jc w:val="center"/>
        <w:rPr>
          <w:lang w:val="ru-RU"/>
        </w:rPr>
      </w:pPr>
    </w:p>
    <w:p w:rsidR="00E41BFB" w:rsidRPr="00492E98" w:rsidRDefault="00E41BFB" w:rsidP="00492E98">
      <w:pPr>
        <w:spacing w:after="0"/>
        <w:rPr>
          <w:lang w:val="ru-RU"/>
        </w:rPr>
      </w:pPr>
    </w:p>
    <w:p w:rsidR="00E41BFB" w:rsidRPr="00492E98" w:rsidRDefault="00E41BFB">
      <w:pPr>
        <w:spacing w:after="0"/>
        <w:ind w:left="120"/>
        <w:jc w:val="center"/>
        <w:rPr>
          <w:lang w:val="ru-RU"/>
        </w:rPr>
      </w:pPr>
    </w:p>
    <w:p w:rsidR="00E41BFB" w:rsidRPr="00492E98" w:rsidRDefault="00E41BFB">
      <w:pPr>
        <w:spacing w:after="0"/>
        <w:ind w:left="120"/>
        <w:jc w:val="center"/>
        <w:rPr>
          <w:lang w:val="ru-RU"/>
        </w:rPr>
      </w:pPr>
    </w:p>
    <w:p w:rsidR="00E41BFB" w:rsidRPr="00492E98" w:rsidRDefault="00E41BFB">
      <w:pPr>
        <w:spacing w:after="0"/>
        <w:ind w:left="120"/>
        <w:jc w:val="center"/>
        <w:rPr>
          <w:lang w:val="ru-RU"/>
        </w:rPr>
      </w:pPr>
    </w:p>
    <w:p w:rsidR="00E41BFB" w:rsidRPr="00492E98" w:rsidRDefault="00E41BFB">
      <w:pPr>
        <w:spacing w:after="0"/>
        <w:ind w:left="120"/>
        <w:jc w:val="center"/>
        <w:rPr>
          <w:lang w:val="ru-RU"/>
        </w:rPr>
      </w:pPr>
    </w:p>
    <w:p w:rsidR="00E41BFB" w:rsidRPr="00492E98" w:rsidRDefault="007E7326">
      <w:pPr>
        <w:spacing w:after="0"/>
        <w:ind w:left="120"/>
        <w:jc w:val="center"/>
        <w:rPr>
          <w:lang w:val="ru-RU"/>
        </w:rPr>
      </w:pPr>
      <w:bookmarkStart w:id="2" w:name="83ace5c0-f913-49d8-975d-9ddb35d71a16"/>
      <w:r w:rsidRPr="00492E98">
        <w:rPr>
          <w:rFonts w:ascii="Times New Roman" w:hAnsi="Times New Roman"/>
          <w:b/>
          <w:color w:val="000000"/>
          <w:sz w:val="28"/>
          <w:lang w:val="ru-RU"/>
        </w:rPr>
        <w:t>Новошахтинск</w:t>
      </w:r>
      <w:bookmarkEnd w:id="2"/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42db4f7f-2e59-42a2-8842-975d7f5699d1"/>
      <w:r w:rsidRPr="00492E9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</w:p>
    <w:p w:rsidR="00E41BFB" w:rsidRPr="00492E98" w:rsidRDefault="00E41BFB">
      <w:pPr>
        <w:spacing w:after="0"/>
        <w:ind w:left="120"/>
        <w:rPr>
          <w:lang w:val="ru-RU"/>
        </w:rPr>
      </w:pP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bookmarkStart w:id="4" w:name="block-16504074"/>
      <w:bookmarkEnd w:id="0"/>
      <w:r w:rsidRPr="00492E9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 w:rsidRPr="00492E98">
        <w:rPr>
          <w:rFonts w:ascii="Times New Roman" w:hAnsi="Times New Roman"/>
          <w:color w:val="000000"/>
          <w:sz w:val="28"/>
          <w:lang w:val="ru-RU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</w:t>
      </w:r>
      <w:r w:rsidRPr="00492E98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492E98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492E98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492E98">
        <w:rPr>
          <w:rFonts w:ascii="Times New Roman" w:hAnsi="Times New Roman"/>
          <w:color w:val="000000"/>
          <w:sz w:val="28"/>
          <w:lang w:val="ru-RU"/>
        </w:rPr>
        <w:t>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</w:t>
      </w:r>
      <w:r w:rsidRPr="00492E98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492E98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косистем. Усиление внимания к прикладной направленности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492E98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492E98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492E98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492E98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492E98">
        <w:rPr>
          <w:rFonts w:ascii="Times New Roman" w:hAnsi="Times New Roman"/>
          <w:color w:val="000000"/>
          <w:sz w:val="28"/>
          <w:lang w:val="ru-RU"/>
        </w:rPr>
        <w:t>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</w:t>
      </w:r>
      <w:r w:rsidRPr="00492E98">
        <w:rPr>
          <w:rFonts w:ascii="Times New Roman" w:hAnsi="Times New Roman"/>
          <w:color w:val="000000"/>
          <w:sz w:val="28"/>
          <w:lang w:val="ru-RU"/>
        </w:rPr>
        <w:t>емы и присущие им закономерности».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действий в отношении объектов живой природы и решения различных жизненных проблем.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</w:t>
      </w:r>
      <w:r w:rsidRPr="00492E98">
        <w:rPr>
          <w:rFonts w:ascii="Times New Roman" w:hAnsi="Times New Roman"/>
          <w:color w:val="000000"/>
          <w:sz w:val="28"/>
          <w:lang w:val="ru-RU"/>
        </w:rPr>
        <w:t>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</w:t>
      </w:r>
      <w:r w:rsidRPr="00492E98">
        <w:rPr>
          <w:rFonts w:ascii="Times New Roman" w:hAnsi="Times New Roman"/>
          <w:color w:val="000000"/>
          <w:sz w:val="28"/>
          <w:lang w:val="ru-RU"/>
        </w:rPr>
        <w:t>щихся открытиях и современных исследованиях в биологии;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</w:t>
      </w:r>
      <w:r w:rsidRPr="00492E98">
        <w:rPr>
          <w:rFonts w:ascii="Times New Roman" w:hAnsi="Times New Roman"/>
          <w:color w:val="000000"/>
          <w:sz w:val="28"/>
          <w:lang w:val="ru-RU"/>
        </w:rPr>
        <w:t>зного уровня организации;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формирование у обуча</w:t>
      </w:r>
      <w:r w:rsidRPr="00492E98">
        <w:rPr>
          <w:rFonts w:ascii="Times New Roman" w:hAnsi="Times New Roman"/>
          <w:color w:val="000000"/>
          <w:sz w:val="28"/>
          <w:lang w:val="ru-RU"/>
        </w:rPr>
        <w:t>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</w:t>
      </w:r>
      <w:r w:rsidRPr="00492E98">
        <w:rPr>
          <w:rFonts w:ascii="Times New Roman" w:hAnsi="Times New Roman"/>
          <w:color w:val="000000"/>
          <w:sz w:val="28"/>
          <w:lang w:val="ru-RU"/>
        </w:rPr>
        <w:t>о отношения к ней, соблюдения этических норм при проведении биологических исследований;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ется обязательным учебным предметом, входящим в состав предметной области «Естественно-научные предметы». 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(1 час в неделю).</w:t>
      </w:r>
    </w:p>
    <w:p w:rsidR="00E41BFB" w:rsidRPr="00492E98" w:rsidRDefault="00E41BFB">
      <w:pPr>
        <w:rPr>
          <w:lang w:val="ru-RU"/>
        </w:rPr>
        <w:sectPr w:rsidR="00E41BFB" w:rsidRPr="00492E98">
          <w:pgSz w:w="11906" w:h="16383"/>
          <w:pgMar w:top="1134" w:right="850" w:bottom="1134" w:left="1701" w:header="720" w:footer="720" w:gutter="0"/>
          <w:cols w:space="720"/>
        </w:sectPr>
      </w:pP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bookmarkStart w:id="5" w:name="block-16504078"/>
      <w:bookmarkEnd w:id="4"/>
      <w:r w:rsidRPr="00492E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еменной научной картины мира. Система биологических наук. 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Default="007E7326">
      <w:pPr>
        <w:spacing w:after="0" w:line="264" w:lineRule="auto"/>
        <w:ind w:firstLine="600"/>
        <w:jc w:val="both"/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Дж. </w:t>
      </w:r>
      <w:r>
        <w:rPr>
          <w:rFonts w:ascii="Times New Roman" w:hAnsi="Times New Roman"/>
          <w:color w:val="000000"/>
          <w:sz w:val="28"/>
        </w:rPr>
        <w:t>Уотсон и Ф. Крик.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организменный, попул</w:t>
      </w:r>
      <w:r w:rsidRPr="00492E98">
        <w:rPr>
          <w:rFonts w:ascii="Times New Roman" w:hAnsi="Times New Roman"/>
          <w:color w:val="000000"/>
          <w:sz w:val="28"/>
          <w:lang w:val="ru-RU"/>
        </w:rPr>
        <w:t>яционно-видовой, экосистемный (биогеоценотический), биосферный.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 Химический состав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клетки. Химические элементы: макроэлементы, микроэлементы. Вода и минеральные вещества.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</w:t>
      </w:r>
      <w:r w:rsidRPr="00492E98">
        <w:rPr>
          <w:rFonts w:ascii="Times New Roman" w:hAnsi="Times New Roman"/>
          <w:color w:val="000000"/>
          <w:sz w:val="28"/>
          <w:lang w:val="ru-RU"/>
        </w:rPr>
        <w:t>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E41BFB" w:rsidRDefault="007E7326">
      <w:pPr>
        <w:spacing w:after="0" w:line="264" w:lineRule="auto"/>
        <w:ind w:firstLine="600"/>
        <w:jc w:val="both"/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ый центр, субстратная специфичность. </w:t>
      </w:r>
      <w:r>
        <w:rPr>
          <w:rFonts w:ascii="Times New Roman" w:hAnsi="Times New Roman"/>
          <w:color w:val="000000"/>
          <w:sz w:val="28"/>
        </w:rPr>
        <w:t>Коферменты. Витамины. Отличия ферментов от неорганических катализаторов.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целлюлоза). Биологичес</w:t>
      </w:r>
      <w:r w:rsidRPr="00492E98">
        <w:rPr>
          <w:rFonts w:ascii="Times New Roman" w:hAnsi="Times New Roman"/>
          <w:color w:val="000000"/>
          <w:sz w:val="28"/>
          <w:lang w:val="ru-RU"/>
        </w:rPr>
        <w:t>кие функции углеводов.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</w:t>
      </w:r>
      <w:r w:rsidRPr="00492E98">
        <w:rPr>
          <w:rFonts w:ascii="Times New Roman" w:hAnsi="Times New Roman"/>
          <w:color w:val="000000"/>
          <w:sz w:val="28"/>
          <w:lang w:val="ru-RU"/>
        </w:rPr>
        <w:t>овых кислот. Строение и функции ДНК. Строение и функции РНК. Виды РНК. АТФ: строение и функции.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</w:t>
      </w:r>
      <w:r w:rsidRPr="00492E98">
        <w:rPr>
          <w:rFonts w:ascii="Times New Roman" w:hAnsi="Times New Roman"/>
          <w:color w:val="000000"/>
          <w:sz w:val="28"/>
          <w:lang w:val="ru-RU"/>
        </w:rPr>
        <w:t>а. Общие признаки клеток: замкнутая наружная мембрана, молекулы ДНК как генетический аппарат, система синтеза белка.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</w:t>
      </w:r>
      <w:r w:rsidRPr="00492E98">
        <w:rPr>
          <w:rFonts w:ascii="Times New Roman" w:hAnsi="Times New Roman"/>
          <w:color w:val="000000"/>
          <w:sz w:val="28"/>
          <w:lang w:val="ru-RU"/>
        </w:rPr>
        <w:t>ической клетки. Основные отличия растительной, животной и грибной клетки.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</w:t>
      </w:r>
      <w:r w:rsidRPr="00492E98">
        <w:rPr>
          <w:rFonts w:ascii="Times New Roman" w:hAnsi="Times New Roman"/>
          <w:color w:val="000000"/>
          <w:sz w:val="28"/>
          <w:lang w:val="ru-RU"/>
        </w:rPr>
        <w:t>Включения.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А. Левенгук, Р. Гук, Т. Шванн, М. Шлейден, Р. Вирхов, Дж. Уотсон, Ф. Крик, М. Уилкинс, Р. Франклин, К. М. Бэр.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492E98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492E98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492E98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фотосинтеза. Значе</w:t>
      </w:r>
      <w:r w:rsidRPr="00492E98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492E98">
        <w:rPr>
          <w:rFonts w:ascii="Times New Roman" w:hAnsi="Times New Roman"/>
          <w:color w:val="000000"/>
          <w:sz w:val="28"/>
          <w:lang w:val="ru-RU"/>
        </w:rPr>
        <w:t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492E98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ИДа.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«Энергетический об</w:t>
      </w:r>
      <w:r w:rsidRPr="00492E98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492E98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492E98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</w:t>
      </w:r>
      <w:r w:rsidRPr="00492E98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492E98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492E98">
        <w:rPr>
          <w:rFonts w:ascii="Times New Roman" w:hAnsi="Times New Roman"/>
          <w:color w:val="000000"/>
          <w:sz w:val="28"/>
          <w:lang w:val="ru-RU"/>
        </w:rPr>
        <w:t>леток и сперматозоидов. Оплодотворение. Партеногенез.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прямое, непрямое (личиночное). Влияние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492E98">
        <w:rPr>
          <w:rFonts w:ascii="Times New Roman" w:hAnsi="Times New Roman"/>
          <w:color w:val="000000"/>
          <w:sz w:val="28"/>
          <w:lang w:val="ru-RU"/>
        </w:rPr>
        <w:t>ь-аппликация «Деление клетки», модель ДНК, модель метафазной хромосомы.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</w:t>
      </w:r>
      <w:r w:rsidRPr="00492E98">
        <w:rPr>
          <w:rFonts w:ascii="Times New Roman" w:hAnsi="Times New Roman"/>
          <w:color w:val="000000"/>
          <w:sz w:val="28"/>
          <w:lang w:val="ru-RU"/>
        </w:rPr>
        <w:t>половых клеток на готовых микропрепаратах».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492E98">
        <w:rPr>
          <w:rFonts w:ascii="Times New Roman" w:hAnsi="Times New Roman"/>
          <w:color w:val="000000"/>
          <w:sz w:val="28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492E98">
        <w:rPr>
          <w:rFonts w:ascii="Times New Roman" w:hAnsi="Times New Roman"/>
          <w:color w:val="000000"/>
          <w:sz w:val="28"/>
          <w:lang w:val="ru-RU"/>
        </w:rPr>
        <w:t>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</w:t>
      </w:r>
      <w:r w:rsidRPr="00492E98">
        <w:rPr>
          <w:rFonts w:ascii="Times New Roman" w:hAnsi="Times New Roman"/>
          <w:color w:val="000000"/>
          <w:sz w:val="28"/>
          <w:lang w:val="ru-RU"/>
        </w:rPr>
        <w:t>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</w:t>
      </w:r>
      <w:r w:rsidRPr="00492E98">
        <w:rPr>
          <w:rFonts w:ascii="Times New Roman" w:hAnsi="Times New Roman"/>
          <w:color w:val="000000"/>
          <w:sz w:val="28"/>
          <w:lang w:val="ru-RU"/>
        </w:rPr>
        <w:t>е кроссинговера.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Изменчивость. Виды изм</w:t>
      </w:r>
      <w:r w:rsidRPr="00492E98">
        <w:rPr>
          <w:rFonts w:ascii="Times New Roman" w:hAnsi="Times New Roman"/>
          <w:color w:val="000000"/>
          <w:sz w:val="28"/>
          <w:lang w:val="ru-RU"/>
        </w:rPr>
        <w:t>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</w:t>
      </w:r>
      <w:r w:rsidRPr="00492E98">
        <w:rPr>
          <w:rFonts w:ascii="Times New Roman" w:hAnsi="Times New Roman"/>
          <w:color w:val="000000"/>
          <w:sz w:val="28"/>
          <w:lang w:val="ru-RU"/>
        </w:rPr>
        <w:t>. Свойства модификационной изменчивости.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</w:t>
      </w:r>
      <w:r w:rsidRPr="00492E98">
        <w:rPr>
          <w:rFonts w:ascii="Times New Roman" w:hAnsi="Times New Roman"/>
          <w:color w:val="000000"/>
          <w:sz w:val="28"/>
          <w:lang w:val="ru-RU"/>
        </w:rPr>
        <w:t>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</w:t>
      </w:r>
      <w:r w:rsidRPr="00492E98">
        <w:rPr>
          <w:rFonts w:ascii="Times New Roman" w:hAnsi="Times New Roman"/>
          <w:color w:val="000000"/>
          <w:sz w:val="28"/>
          <w:lang w:val="ru-RU"/>
        </w:rPr>
        <w:t>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</w:t>
      </w:r>
      <w:r w:rsidRPr="00492E98">
        <w:rPr>
          <w:rFonts w:ascii="Times New Roman" w:hAnsi="Times New Roman"/>
          <w:color w:val="000000"/>
          <w:sz w:val="28"/>
          <w:lang w:val="ru-RU"/>
        </w:rPr>
        <w:t>едицинской генетики в предотвращении и лечении генетических заболеваний человека.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 «Моногибридное скрещивание и его цитоге</w:t>
      </w:r>
      <w:r w:rsidRPr="00492E98">
        <w:rPr>
          <w:rFonts w:ascii="Times New Roman" w:hAnsi="Times New Roman"/>
          <w:color w:val="000000"/>
          <w:sz w:val="28"/>
          <w:lang w:val="ru-RU"/>
        </w:rPr>
        <w:t>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 ч</w:t>
      </w:r>
      <w:r w:rsidRPr="00492E98">
        <w:rPr>
          <w:rFonts w:ascii="Times New Roman" w:hAnsi="Times New Roman"/>
          <w:color w:val="000000"/>
          <w:sz w:val="28"/>
          <w:lang w:val="ru-RU"/>
        </w:rPr>
        <w:t>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ние: модели-аппликации «Моногибридное скрещивание», «Неполное доминирование», «Дигибридное скрещивание», «Перекрёст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Лабораторные и пр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актические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вариационн</w:t>
      </w:r>
      <w:r w:rsidRPr="00492E98">
        <w:rPr>
          <w:rFonts w:ascii="Times New Roman" w:hAnsi="Times New Roman"/>
          <w:color w:val="000000"/>
          <w:sz w:val="28"/>
          <w:lang w:val="ru-RU"/>
        </w:rPr>
        <w:t>ой кривой».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Селекция как наука и процесс. Зарождение </w:t>
      </w:r>
      <w:r w:rsidRPr="00492E98">
        <w:rPr>
          <w:rFonts w:ascii="Times New Roman" w:hAnsi="Times New Roman"/>
          <w:color w:val="000000"/>
          <w:sz w:val="28"/>
          <w:lang w:val="ru-RU"/>
        </w:rPr>
        <w:t>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растений и 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r w:rsidRPr="00492E98">
        <w:rPr>
          <w:rFonts w:ascii="Times New Roman" w:hAnsi="Times New Roman"/>
          <w:color w:val="000000"/>
          <w:sz w:val="28"/>
          <w:lang w:val="ru-RU"/>
        </w:rPr>
        <w:t>полиплоидов. Достижения селекции растений, животных и микроорганизмов.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</w:t>
      </w:r>
      <w:r w:rsidRPr="00492E98">
        <w:rPr>
          <w:rFonts w:ascii="Times New Roman" w:hAnsi="Times New Roman"/>
          <w:color w:val="000000"/>
          <w:sz w:val="28"/>
          <w:lang w:val="ru-RU"/>
        </w:rPr>
        <w:t>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</w:t>
      </w:r>
      <w:r w:rsidRPr="00492E98">
        <w:rPr>
          <w:rFonts w:ascii="Times New Roman" w:hAnsi="Times New Roman"/>
          <w:color w:val="000000"/>
          <w:sz w:val="28"/>
          <w:lang w:val="ru-RU"/>
        </w:rPr>
        <w:t>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</w:t>
      </w:r>
      <w:r w:rsidRPr="00492E98">
        <w:rPr>
          <w:rFonts w:ascii="Times New Roman" w:hAnsi="Times New Roman"/>
          <w:color w:val="000000"/>
          <w:sz w:val="28"/>
          <w:lang w:val="ru-RU"/>
        </w:rPr>
        <w:t>рование», «Конструирование и перенос генов, хромосом».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</w:t>
      </w:r>
      <w:r w:rsidRPr="00492E98">
        <w:rPr>
          <w:rFonts w:ascii="Times New Roman" w:hAnsi="Times New Roman"/>
          <w:color w:val="000000"/>
          <w:sz w:val="28"/>
          <w:lang w:val="ru-RU"/>
        </w:rPr>
        <w:t>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Предпосылки возникновения эволюционной </w:t>
      </w:r>
      <w:r w:rsidRPr="00492E98">
        <w:rPr>
          <w:rFonts w:ascii="Times New Roman" w:hAnsi="Times New Roman"/>
          <w:color w:val="000000"/>
          <w:sz w:val="28"/>
          <w:lang w:val="ru-RU"/>
        </w:rPr>
        <w:t>теории. Эволюционная теория и её место в биологии. Влияние эволюционной теории на развитие биологии и других наук.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</w:t>
      </w:r>
      <w:r w:rsidRPr="00492E98">
        <w:rPr>
          <w:rFonts w:ascii="Times New Roman" w:hAnsi="Times New Roman"/>
          <w:color w:val="000000"/>
          <w:sz w:val="28"/>
          <w:lang w:val="ru-RU"/>
        </w:rPr>
        <w:t>ские: сходство и различие фаун и флор материков и островов.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механизмов наследственности и основных метаболических путей у всех организмов.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</w:t>
      </w:r>
      <w:r w:rsidRPr="00492E98">
        <w:rPr>
          <w:rFonts w:ascii="Times New Roman" w:hAnsi="Times New Roman"/>
          <w:color w:val="000000"/>
          <w:sz w:val="28"/>
          <w:lang w:val="ru-RU"/>
        </w:rPr>
        <w:t>я изменчивость, борьба за существование, естественный отбор).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</w:t>
      </w:r>
      <w:r w:rsidRPr="00492E98">
        <w:rPr>
          <w:rFonts w:ascii="Times New Roman" w:hAnsi="Times New Roman"/>
          <w:color w:val="000000"/>
          <w:sz w:val="28"/>
          <w:lang w:val="ru-RU"/>
        </w:rPr>
        <w:t>тивная изменчивость. Популяционные волны и дрейф генов. Изоляция и миграция.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и идиоадаптации.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Происхождение от неспециа</w:t>
      </w:r>
      <w:r w:rsidRPr="00492E98">
        <w:rPr>
          <w:rFonts w:ascii="Times New Roman" w:hAnsi="Times New Roman"/>
          <w:color w:val="000000"/>
          <w:sz w:val="28"/>
          <w:lang w:val="ru-RU"/>
        </w:rPr>
        <w:t>лизированных предков. Прогрессирующая специализация. Адаптивная радиация.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</w:t>
      </w:r>
      <w:r w:rsidRPr="00492E98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492E98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492E98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492E98">
        <w:rPr>
          <w:rFonts w:ascii="Times New Roman" w:hAnsi="Times New Roman"/>
          <w:color w:val="000000"/>
          <w:sz w:val="28"/>
          <w:lang w:val="ru-RU"/>
        </w:rPr>
        <w:t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</w:t>
      </w:r>
      <w:r w:rsidRPr="00492E98">
        <w:rPr>
          <w:rFonts w:ascii="Times New Roman" w:hAnsi="Times New Roman"/>
          <w:color w:val="000000"/>
          <w:sz w:val="28"/>
          <w:lang w:val="ru-RU"/>
        </w:rPr>
        <w:t>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</w:t>
      </w:r>
      <w:r w:rsidRPr="00492E98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492E98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</w:t>
      </w:r>
      <w:r w:rsidRPr="00492E98">
        <w:rPr>
          <w:rFonts w:ascii="Times New Roman" w:hAnsi="Times New Roman"/>
          <w:color w:val="000000"/>
          <w:sz w:val="28"/>
          <w:lang w:val="ru-RU"/>
        </w:rPr>
        <w:t>твенная изменчивость и естественный отбор. Общественный образ жизни, изготовление орудий труда, мышление, речь.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</w:t>
      </w:r>
      <w:r w:rsidRPr="00492E98">
        <w:rPr>
          <w:rFonts w:ascii="Times New Roman" w:hAnsi="Times New Roman"/>
          <w:color w:val="000000"/>
          <w:sz w:val="28"/>
          <w:lang w:val="ru-RU"/>
        </w:rPr>
        <w:t>дки ископаемых остатков, время существования, область распространения, объём головного мозга, образ жизни, орудия.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</w:t>
      </w:r>
      <w:r w:rsidRPr="00492E98">
        <w:rPr>
          <w:rFonts w:ascii="Times New Roman" w:hAnsi="Times New Roman"/>
          <w:color w:val="000000"/>
          <w:sz w:val="28"/>
          <w:lang w:val="ru-RU"/>
        </w:rPr>
        <w:t>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</w:t>
      </w:r>
      <w:r w:rsidRPr="00492E98">
        <w:rPr>
          <w:rFonts w:ascii="Times New Roman" w:hAnsi="Times New Roman"/>
          <w:color w:val="000000"/>
          <w:sz w:val="28"/>
          <w:lang w:val="ru-RU"/>
        </w:rPr>
        <w:t>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</w:t>
      </w:r>
      <w:r w:rsidRPr="00492E98">
        <w:rPr>
          <w:rFonts w:ascii="Times New Roman" w:hAnsi="Times New Roman"/>
          <w:color w:val="000000"/>
          <w:sz w:val="28"/>
          <w:lang w:val="ru-RU"/>
        </w:rPr>
        <w:t>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</w:t>
      </w:r>
      <w:r w:rsidRPr="00492E98">
        <w:rPr>
          <w:rFonts w:ascii="Times New Roman" w:hAnsi="Times New Roman"/>
          <w:color w:val="000000"/>
          <w:sz w:val="28"/>
          <w:lang w:val="ru-RU"/>
        </w:rPr>
        <w:t>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</w:t>
      </w:r>
      <w:r w:rsidRPr="00492E98">
        <w:rPr>
          <w:rFonts w:ascii="Times New Roman" w:hAnsi="Times New Roman"/>
          <w:color w:val="000000"/>
          <w:sz w:val="28"/>
          <w:lang w:val="ru-RU"/>
        </w:rPr>
        <w:t>ых остатков растений и животных в коллекциях».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</w:t>
      </w:r>
      <w:r w:rsidRPr="00492E98">
        <w:rPr>
          <w:rFonts w:ascii="Times New Roman" w:hAnsi="Times New Roman"/>
          <w:color w:val="000000"/>
          <w:sz w:val="28"/>
          <w:lang w:val="ru-RU"/>
        </w:rPr>
        <w:t>дований. Экологическое мировоззрение современного человека.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</w:t>
      </w:r>
      <w:r w:rsidRPr="00492E98">
        <w:rPr>
          <w:rFonts w:ascii="Times New Roman" w:hAnsi="Times New Roman"/>
          <w:color w:val="000000"/>
          <w:sz w:val="28"/>
          <w:lang w:val="ru-RU"/>
        </w:rPr>
        <w:t>ие экологических факторов на организмы.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492E98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492E98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492E98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</w:t>
      </w:r>
      <w:r w:rsidRPr="00492E98">
        <w:rPr>
          <w:rFonts w:ascii="Times New Roman" w:hAnsi="Times New Roman"/>
          <w:color w:val="000000"/>
          <w:sz w:val="28"/>
          <w:lang w:val="ru-RU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492E98">
        <w:rPr>
          <w:rFonts w:ascii="Times New Roman" w:hAnsi="Times New Roman"/>
          <w:color w:val="000000"/>
          <w:sz w:val="28"/>
          <w:lang w:val="ru-RU"/>
        </w:rPr>
        <w:t>морегуляция, развитие. Сукцессия.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Б</w:t>
      </w:r>
      <w:r w:rsidRPr="00492E98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492E98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492E98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А. Дж. Тенсли, В. Н. Сукачёв, В. И. Вернадский.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</w:t>
      </w:r>
      <w:r w:rsidRPr="00492E98">
        <w:rPr>
          <w:rFonts w:ascii="Times New Roman" w:hAnsi="Times New Roman"/>
          <w:color w:val="000000"/>
          <w:sz w:val="28"/>
          <w:lang w:val="ru-RU"/>
        </w:rPr>
        <w:t>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</w:t>
      </w:r>
      <w:r w:rsidRPr="00492E98">
        <w:rPr>
          <w:rFonts w:ascii="Times New Roman" w:hAnsi="Times New Roman"/>
          <w:color w:val="000000"/>
          <w:sz w:val="28"/>
          <w:lang w:val="ru-RU"/>
        </w:rPr>
        <w:t>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видов растений и животных. </w:t>
      </w:r>
    </w:p>
    <w:p w:rsidR="00E41BFB" w:rsidRPr="00492E98" w:rsidRDefault="00E41BFB">
      <w:pPr>
        <w:rPr>
          <w:lang w:val="ru-RU"/>
        </w:rPr>
        <w:sectPr w:rsidR="00E41BFB" w:rsidRPr="00492E98">
          <w:pgSz w:w="11906" w:h="16383"/>
          <w:pgMar w:top="1134" w:right="850" w:bottom="1134" w:left="1701" w:header="720" w:footer="720" w:gutter="0"/>
          <w:cols w:space="720"/>
        </w:sectPr>
      </w:pP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bookmarkStart w:id="6" w:name="block-16504079"/>
      <w:bookmarkEnd w:id="5"/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492E98">
        <w:rPr>
          <w:rFonts w:ascii="Times New Roman" w:hAnsi="Times New Roman"/>
          <w:color w:val="000000"/>
          <w:sz w:val="28"/>
          <w:lang w:val="ru-RU"/>
        </w:rPr>
        <w:t>личностным, метапредметным и предметным.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1BFB" w:rsidRPr="00492E98" w:rsidRDefault="00E41BFB">
      <w:pPr>
        <w:spacing w:after="0" w:line="264" w:lineRule="auto"/>
        <w:ind w:left="120"/>
        <w:jc w:val="both"/>
        <w:rPr>
          <w:lang w:val="ru-RU"/>
        </w:rPr>
      </w:pP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492E98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492E98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492E98">
        <w:rPr>
          <w:rFonts w:ascii="Times New Roman" w:hAnsi="Times New Roman"/>
          <w:color w:val="000000"/>
          <w:sz w:val="28"/>
          <w:lang w:val="ru-RU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 w:rsidRPr="00492E98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492E98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492E98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492E98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492E98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492E98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</w:t>
      </w:r>
      <w:r w:rsidRPr="00492E98">
        <w:rPr>
          <w:rFonts w:ascii="Times New Roman" w:hAnsi="Times New Roman"/>
          <w:color w:val="000000"/>
          <w:sz w:val="28"/>
          <w:lang w:val="ru-RU"/>
        </w:rPr>
        <w:t>ируясь на морально-нравственные нормы и ценности;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</w:t>
      </w:r>
      <w:r w:rsidRPr="00492E98">
        <w:rPr>
          <w:rFonts w:ascii="Times New Roman" w:hAnsi="Times New Roman"/>
          <w:color w:val="000000"/>
          <w:sz w:val="28"/>
          <w:lang w:val="ru-RU"/>
        </w:rPr>
        <w:t>народов России;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готовность к сам</w:t>
      </w:r>
      <w:r w:rsidRPr="00492E98">
        <w:rPr>
          <w:rFonts w:ascii="Times New Roman" w:hAnsi="Times New Roman"/>
          <w:color w:val="000000"/>
          <w:sz w:val="28"/>
          <w:lang w:val="ru-RU"/>
        </w:rPr>
        <w:t>овыражению в разных видах искусства, стремление проявлять качества творческой личности;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понимание и реализация здорового и безопасного образа жизни (здоровое питание, </w:t>
      </w:r>
      <w:r w:rsidRPr="00492E98">
        <w:rPr>
          <w:rFonts w:ascii="Times New Roman" w:hAnsi="Times New Roman"/>
          <w:color w:val="000000"/>
          <w:sz w:val="28"/>
          <w:lang w:val="ru-RU"/>
        </w:rPr>
        <w:t>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</w:t>
      </w:r>
      <w:r w:rsidRPr="00492E98">
        <w:rPr>
          <w:rFonts w:ascii="Times New Roman" w:hAnsi="Times New Roman"/>
          <w:color w:val="000000"/>
          <w:sz w:val="28"/>
          <w:lang w:val="ru-RU"/>
        </w:rPr>
        <w:t>ьного и коллективного безопасного поведения в ситуациях, угрожающих здоровью и жизни людей;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</w:t>
      </w:r>
      <w:r w:rsidRPr="00492E98">
        <w:rPr>
          <w:rFonts w:ascii="Times New Roman" w:hAnsi="Times New Roman"/>
          <w:color w:val="000000"/>
          <w:sz w:val="28"/>
          <w:lang w:val="ru-RU"/>
        </w:rPr>
        <w:t>терства, трудолюбие;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</w:t>
      </w:r>
      <w:r w:rsidRPr="00492E98">
        <w:rPr>
          <w:rFonts w:ascii="Times New Roman" w:hAnsi="Times New Roman"/>
          <w:color w:val="000000"/>
          <w:sz w:val="28"/>
          <w:lang w:val="ru-RU"/>
        </w:rPr>
        <w:t>шать осознанный выбор будущей профессии и реализовывать собственные жизненные планы;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</w:t>
      </w:r>
      <w:r w:rsidRPr="00492E98">
        <w:rPr>
          <w:rFonts w:ascii="Times New Roman" w:hAnsi="Times New Roman"/>
          <w:color w:val="000000"/>
          <w:sz w:val="28"/>
          <w:lang w:val="ru-RU"/>
        </w:rPr>
        <w:t>ику жизни на Земле, основе её существования;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</w:t>
      </w:r>
      <w:r w:rsidRPr="00492E98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</w:t>
      </w:r>
      <w:r w:rsidRPr="00492E98">
        <w:rPr>
          <w:rFonts w:ascii="Times New Roman" w:hAnsi="Times New Roman"/>
          <w:color w:val="000000"/>
          <w:sz w:val="28"/>
          <w:lang w:val="ru-RU"/>
        </w:rPr>
        <w:t>в, экосистем, биосферы);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</w:t>
      </w:r>
      <w:r w:rsidRPr="00492E98">
        <w:rPr>
          <w:rFonts w:ascii="Times New Roman" w:hAnsi="Times New Roman"/>
          <w:color w:val="000000"/>
          <w:sz w:val="28"/>
          <w:lang w:val="ru-RU"/>
        </w:rPr>
        <w:t>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нания: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</w:t>
      </w:r>
      <w:r w:rsidRPr="00492E98">
        <w:rPr>
          <w:rFonts w:ascii="Times New Roman" w:hAnsi="Times New Roman"/>
          <w:color w:val="000000"/>
          <w:sz w:val="28"/>
          <w:lang w:val="ru-RU"/>
        </w:rPr>
        <w:t>туры как средства взаимодействия между людьми и познания мира;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общества, в познании природных закономерностей и решении проблем сохранения природного равновесия;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заинтересованност</w:t>
      </w:r>
      <w:r w:rsidRPr="00492E98">
        <w:rPr>
          <w:rFonts w:ascii="Times New Roman" w:hAnsi="Times New Roman"/>
          <w:color w:val="000000"/>
          <w:sz w:val="28"/>
          <w:lang w:val="ru-RU"/>
        </w:rPr>
        <w:t>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</w:t>
      </w:r>
      <w:r w:rsidRPr="00492E98">
        <w:rPr>
          <w:rFonts w:ascii="Times New Roman" w:hAnsi="Times New Roman"/>
          <w:color w:val="000000"/>
          <w:sz w:val="28"/>
          <w:lang w:val="ru-RU"/>
        </w:rPr>
        <w:t>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</w:t>
      </w:r>
      <w:r w:rsidRPr="00492E98">
        <w:rPr>
          <w:rFonts w:ascii="Times New Roman" w:hAnsi="Times New Roman"/>
          <w:color w:val="000000"/>
          <w:sz w:val="28"/>
          <w:lang w:val="ru-RU"/>
        </w:rPr>
        <w:t>ов;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E41BFB" w:rsidRPr="00492E98" w:rsidRDefault="00E41BFB">
      <w:pPr>
        <w:spacing w:after="0"/>
        <w:ind w:left="120"/>
        <w:rPr>
          <w:lang w:val="ru-RU"/>
        </w:rPr>
      </w:pPr>
    </w:p>
    <w:p w:rsidR="00E41BFB" w:rsidRPr="00492E98" w:rsidRDefault="007E7326">
      <w:pPr>
        <w:spacing w:after="0"/>
        <w:ind w:left="120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1BFB" w:rsidRPr="00492E98" w:rsidRDefault="00E41BFB">
      <w:pPr>
        <w:spacing w:after="0"/>
        <w:ind w:left="120"/>
        <w:rPr>
          <w:lang w:val="ru-RU"/>
        </w:rPr>
      </w:pP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</w:t>
      </w:r>
      <w:r w:rsidRPr="00492E98">
        <w:rPr>
          <w:rFonts w:ascii="Times New Roman" w:hAnsi="Times New Roman"/>
          <w:color w:val="000000"/>
          <w:sz w:val="28"/>
          <w:lang w:val="ru-RU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 w:rsidRPr="00492E98">
        <w:rPr>
          <w:rFonts w:ascii="Times New Roman" w:hAnsi="Times New Roman"/>
          <w:color w:val="000000"/>
          <w:sz w:val="28"/>
          <w:lang w:val="ru-RU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 w:rsidRPr="00492E98">
        <w:rPr>
          <w:rFonts w:ascii="Times New Roman" w:hAnsi="Times New Roman"/>
          <w:color w:val="000000"/>
          <w:sz w:val="28"/>
          <w:lang w:val="ru-RU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ограммы среднего общего образования должны отражать: 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использовать при осво</w:t>
      </w:r>
      <w:r w:rsidRPr="00492E98">
        <w:rPr>
          <w:rFonts w:ascii="Times New Roman" w:hAnsi="Times New Roman"/>
          <w:color w:val="000000"/>
          <w:sz w:val="28"/>
          <w:lang w:val="ru-RU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</w:t>
      </w:r>
      <w:r w:rsidRPr="00492E98">
        <w:rPr>
          <w:rFonts w:ascii="Times New Roman" w:hAnsi="Times New Roman"/>
          <w:color w:val="000000"/>
          <w:sz w:val="28"/>
          <w:lang w:val="ru-RU"/>
        </w:rPr>
        <w:t>етры и критерии их достижения, соотносить результаты деятельности с поставленными целями;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</w:t>
      </w:r>
      <w:r w:rsidRPr="00492E98">
        <w:rPr>
          <w:rFonts w:ascii="Times New Roman" w:hAnsi="Times New Roman"/>
          <w:color w:val="000000"/>
          <w:sz w:val="28"/>
          <w:lang w:val="ru-RU"/>
        </w:rPr>
        <w:t>ономерности и противоречия в рассматриваемых явлениях, формулировать выводы и заключения;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</w:t>
      </w:r>
      <w:r w:rsidRPr="00492E98">
        <w:rPr>
          <w:rFonts w:ascii="Times New Roman" w:hAnsi="Times New Roman"/>
          <w:color w:val="000000"/>
          <w:sz w:val="28"/>
          <w:lang w:val="ru-RU"/>
        </w:rPr>
        <w:t>х в различных информационных источниках;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</w:t>
      </w:r>
      <w:r w:rsidRPr="00492E98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41BFB" w:rsidRPr="00492E98" w:rsidRDefault="007E7326">
      <w:pPr>
        <w:spacing w:after="0" w:line="264" w:lineRule="auto"/>
        <w:ind w:left="12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</w:t>
      </w:r>
      <w:r w:rsidRPr="00492E98">
        <w:rPr>
          <w:rFonts w:ascii="Times New Roman" w:hAnsi="Times New Roman"/>
          <w:color w:val="000000"/>
          <w:sz w:val="28"/>
          <w:lang w:val="ru-RU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</w:t>
      </w:r>
      <w:r w:rsidRPr="00492E98">
        <w:rPr>
          <w:rFonts w:ascii="Times New Roman" w:hAnsi="Times New Roman"/>
          <w:color w:val="000000"/>
          <w:sz w:val="28"/>
          <w:lang w:val="ru-RU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</w:t>
      </w:r>
      <w:r w:rsidRPr="00492E98">
        <w:rPr>
          <w:rFonts w:ascii="Times New Roman" w:hAnsi="Times New Roman"/>
          <w:color w:val="000000"/>
          <w:sz w:val="28"/>
          <w:lang w:val="ru-RU"/>
        </w:rPr>
        <w:t>и в образовательной деятельности и жизненных ситуациях;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способов действия в профессиональную среду;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</w:t>
      </w:r>
      <w:r w:rsidRPr="00492E98">
        <w:rPr>
          <w:rFonts w:ascii="Times New Roman" w:hAnsi="Times New Roman"/>
          <w:color w:val="000000"/>
          <w:sz w:val="28"/>
          <w:lang w:val="ru-RU"/>
        </w:rPr>
        <w:t>ть проблемы и задачи, допускающие альтернативные решения.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Интернете), анализировать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492E98">
        <w:rPr>
          <w:rFonts w:ascii="Times New Roman" w:hAnsi="Times New Roman"/>
          <w:color w:val="000000"/>
          <w:sz w:val="28"/>
          <w:lang w:val="ru-RU"/>
        </w:rPr>
        <w:t>ния учебных задач;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</w:t>
      </w:r>
      <w:r w:rsidRPr="00492E98">
        <w:rPr>
          <w:rFonts w:ascii="Times New Roman" w:hAnsi="Times New Roman"/>
          <w:color w:val="000000"/>
          <w:sz w:val="28"/>
          <w:lang w:val="ru-RU"/>
        </w:rPr>
        <w:t>ы, графики, диаграммы, таблицы, рисунки и другое);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 w:rsidRPr="00492E98">
        <w:rPr>
          <w:rFonts w:ascii="Times New Roman" w:hAnsi="Times New Roman"/>
          <w:color w:val="000000"/>
          <w:sz w:val="28"/>
          <w:lang w:val="ru-RU"/>
        </w:rPr>
        <w:t>преобразовывать знаково-символические средства наглядности;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 w:rsidRPr="00492E98">
        <w:rPr>
          <w:rFonts w:ascii="Times New Roman" w:hAnsi="Times New Roman"/>
          <w:color w:val="000000"/>
          <w:sz w:val="28"/>
          <w:lang w:val="ru-RU"/>
        </w:rPr>
        <w:t>и);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</w:t>
      </w:r>
      <w:r w:rsidRPr="00492E98">
        <w:rPr>
          <w:rFonts w:ascii="Times New Roman" w:hAnsi="Times New Roman"/>
          <w:color w:val="000000"/>
          <w:sz w:val="28"/>
          <w:lang w:val="ru-RU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</w:t>
      </w:r>
      <w:r w:rsidRPr="00492E98">
        <w:rPr>
          <w:rFonts w:ascii="Times New Roman" w:hAnsi="Times New Roman"/>
          <w:color w:val="000000"/>
          <w:sz w:val="28"/>
          <w:lang w:val="ru-RU"/>
        </w:rPr>
        <w:t>ждого члена коллектива;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оценивать качество св</w:t>
      </w:r>
      <w:r w:rsidRPr="00492E98">
        <w:rPr>
          <w:rFonts w:ascii="Times New Roman" w:hAnsi="Times New Roman"/>
          <w:color w:val="000000"/>
          <w:sz w:val="28"/>
          <w:lang w:val="ru-RU"/>
        </w:rPr>
        <w:t>оего вклада и каждого участника команды в общий результат по разработанным критериям;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</w:t>
      </w:r>
      <w:r w:rsidRPr="00492E98">
        <w:rPr>
          <w:rFonts w:ascii="Times New Roman" w:hAnsi="Times New Roman"/>
          <w:color w:val="000000"/>
          <w:sz w:val="28"/>
          <w:lang w:val="ru-RU"/>
        </w:rPr>
        <w:t>х, проявлять творчество и воображение, быть инициативным.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выбирать на основе </w:t>
      </w:r>
      <w:r w:rsidRPr="00492E98">
        <w:rPr>
          <w:rFonts w:ascii="Times New Roman" w:hAnsi="Times New Roman"/>
          <w:color w:val="000000"/>
          <w:sz w:val="28"/>
          <w:lang w:val="ru-RU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</w:t>
      </w:r>
      <w:r w:rsidRPr="00492E98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 и жизненных ситуациях;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</w:t>
      </w:r>
      <w:r w:rsidRPr="00492E98">
        <w:rPr>
          <w:rFonts w:ascii="Times New Roman" w:hAnsi="Times New Roman"/>
          <w:color w:val="000000"/>
          <w:sz w:val="28"/>
          <w:lang w:val="ru-RU"/>
        </w:rPr>
        <w:t>ове личных предпочтений;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 w:rsidRPr="00492E98">
        <w:rPr>
          <w:rFonts w:ascii="Times New Roman" w:hAnsi="Times New Roman"/>
          <w:color w:val="000000"/>
          <w:sz w:val="28"/>
          <w:lang w:val="ru-RU"/>
        </w:rPr>
        <w:t>ый и культурный уровень.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492E98">
        <w:rPr>
          <w:rFonts w:ascii="Times New Roman" w:hAnsi="Times New Roman"/>
          <w:color w:val="000000"/>
          <w:sz w:val="28"/>
          <w:lang w:val="ru-RU"/>
        </w:rPr>
        <w:t>результатов и оснований, использовать приёмы рефлексии для оценки ситуации, выбора верного решения;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>принятие</w:t>
      </w:r>
      <w:r w:rsidRPr="00492E98">
        <w:rPr>
          <w:rFonts w:ascii="Times New Roman" w:hAnsi="Times New Roman"/>
          <w:b/>
          <w:color w:val="000000"/>
          <w:sz w:val="28"/>
          <w:lang w:val="ru-RU"/>
        </w:rPr>
        <w:t xml:space="preserve"> себя и других: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41BFB" w:rsidRPr="00492E98" w:rsidRDefault="00E41BFB">
      <w:pPr>
        <w:spacing w:after="0"/>
        <w:ind w:left="120"/>
        <w:rPr>
          <w:lang w:val="ru-RU"/>
        </w:rPr>
      </w:pPr>
    </w:p>
    <w:p w:rsidR="00E41BFB" w:rsidRPr="00492E98" w:rsidRDefault="007E7326">
      <w:pPr>
        <w:spacing w:after="0"/>
        <w:ind w:left="120"/>
        <w:rPr>
          <w:lang w:val="ru-RU"/>
        </w:rPr>
      </w:pPr>
      <w:bookmarkStart w:id="7" w:name="_Toc138318760"/>
      <w:bookmarkStart w:id="8" w:name="_Toc134720971"/>
      <w:bookmarkEnd w:id="7"/>
      <w:bookmarkEnd w:id="8"/>
      <w:r w:rsidRPr="00492E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1BFB" w:rsidRPr="00492E98" w:rsidRDefault="00E41BFB">
      <w:pPr>
        <w:spacing w:after="0"/>
        <w:ind w:left="120"/>
        <w:rPr>
          <w:lang w:val="ru-RU"/>
        </w:rPr>
      </w:pP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 w:rsidRPr="00492E98">
        <w:rPr>
          <w:rFonts w:ascii="Times New Roman" w:hAnsi="Times New Roman"/>
          <w:color w:val="000000"/>
          <w:sz w:val="28"/>
          <w:lang w:val="ru-RU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о предмета «Биология» </w:t>
      </w:r>
      <w:r w:rsidRPr="00492E9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</w:t>
      </w:r>
      <w:r w:rsidRPr="00492E98">
        <w:rPr>
          <w:rFonts w:ascii="Times New Roman" w:hAnsi="Times New Roman"/>
          <w:color w:val="000000"/>
          <w:sz w:val="28"/>
          <w:lang w:val="ru-RU"/>
        </w:rPr>
        <w:t>бежных учёных-биологов в развитие биологии, функциональной грамотности человека для решения жизненных задач;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</w:t>
      </w:r>
      <w:r w:rsidRPr="00492E98">
        <w:rPr>
          <w:rFonts w:ascii="Times New Roman" w:hAnsi="Times New Roman"/>
          <w:color w:val="000000"/>
          <w:sz w:val="28"/>
          <w:lang w:val="ru-RU"/>
        </w:rPr>
        <w:t>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</w:t>
      </w:r>
      <w:r w:rsidRPr="00492E98">
        <w:rPr>
          <w:rFonts w:ascii="Times New Roman" w:hAnsi="Times New Roman"/>
          <w:color w:val="000000"/>
          <w:sz w:val="28"/>
          <w:lang w:val="ru-RU"/>
        </w:rPr>
        <w:t>мение делать выводы на основании полученных результатов;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</w:t>
      </w:r>
      <w:r w:rsidRPr="00492E98">
        <w:rPr>
          <w:rFonts w:ascii="Times New Roman" w:hAnsi="Times New Roman"/>
          <w:color w:val="000000"/>
          <w:sz w:val="28"/>
          <w:lang w:val="ru-RU"/>
        </w:rPr>
        <w:t>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</w:t>
      </w:r>
      <w:r w:rsidRPr="00492E98">
        <w:rPr>
          <w:rFonts w:ascii="Times New Roman" w:hAnsi="Times New Roman"/>
          <w:color w:val="000000"/>
          <w:sz w:val="28"/>
          <w:lang w:val="ru-RU"/>
        </w:rPr>
        <w:t>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</w:t>
      </w:r>
      <w:r w:rsidRPr="00492E98">
        <w:rPr>
          <w:rFonts w:ascii="Times New Roman" w:hAnsi="Times New Roman"/>
          <w:color w:val="000000"/>
          <w:sz w:val="28"/>
          <w:lang w:val="ru-RU"/>
        </w:rPr>
        <w:t>нологий для рационального природопользования;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</w:t>
      </w:r>
      <w:r w:rsidRPr="00492E98">
        <w:rPr>
          <w:rFonts w:ascii="Times New Roman" w:hAnsi="Times New Roman"/>
          <w:color w:val="000000"/>
          <w:sz w:val="28"/>
          <w:lang w:val="ru-RU"/>
        </w:rPr>
        <w:t>ие выполнять лабораторные и практические работы, соблюдать правила при работе с учебным и лабораторным оборудованием;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</w:t>
      </w:r>
      <w:r w:rsidRPr="00492E98">
        <w:rPr>
          <w:rFonts w:ascii="Times New Roman" w:hAnsi="Times New Roman"/>
          <w:color w:val="000000"/>
          <w:sz w:val="28"/>
          <w:lang w:val="ru-RU"/>
        </w:rPr>
        <w:t>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</w:t>
      </w:r>
      <w:r w:rsidRPr="00492E98">
        <w:rPr>
          <w:rFonts w:ascii="Times New Roman" w:hAnsi="Times New Roman"/>
          <w:color w:val="000000"/>
          <w:sz w:val="28"/>
          <w:lang w:val="ru-RU"/>
        </w:rPr>
        <w:t>ников, грамотно использовать понятийный аппарат биологии.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492E9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</w:t>
      </w:r>
      <w:r w:rsidRPr="00492E98">
        <w:rPr>
          <w:rFonts w:ascii="Times New Roman" w:hAnsi="Times New Roman"/>
          <w:color w:val="000000"/>
          <w:sz w:val="28"/>
          <w:lang w:val="ru-RU"/>
        </w:rPr>
        <w:t>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</w:t>
      </w:r>
      <w:r w:rsidRPr="00492E98">
        <w:rPr>
          <w:rFonts w:ascii="Times New Roman" w:hAnsi="Times New Roman"/>
          <w:color w:val="000000"/>
          <w:sz w:val="28"/>
          <w:lang w:val="ru-RU"/>
        </w:rPr>
        <w:t>ра;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</w:t>
      </w:r>
      <w:r w:rsidRPr="00492E98">
        <w:rPr>
          <w:rFonts w:ascii="Times New Roman" w:hAnsi="Times New Roman"/>
          <w:color w:val="000000"/>
          <w:sz w:val="28"/>
          <w:lang w:val="ru-RU"/>
        </w:rPr>
        <w:t>ернадского), определять границы их применимости к живым системам;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</w:t>
      </w:r>
      <w:r w:rsidRPr="00492E98">
        <w:rPr>
          <w:rFonts w:ascii="Times New Roman" w:hAnsi="Times New Roman"/>
          <w:color w:val="000000"/>
          <w:sz w:val="28"/>
          <w:lang w:val="ru-RU"/>
        </w:rPr>
        <w:t>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</w:t>
      </w:r>
      <w:r w:rsidRPr="00492E98">
        <w:rPr>
          <w:rFonts w:ascii="Times New Roman" w:hAnsi="Times New Roman"/>
          <w:color w:val="000000"/>
          <w:sz w:val="28"/>
          <w:lang w:val="ru-RU"/>
        </w:rPr>
        <w:t>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</w:t>
      </w:r>
      <w:r w:rsidRPr="00492E98">
        <w:rPr>
          <w:rFonts w:ascii="Times New Roman" w:hAnsi="Times New Roman"/>
          <w:color w:val="000000"/>
          <w:sz w:val="28"/>
          <w:lang w:val="ru-RU"/>
        </w:rPr>
        <w:t>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</w:t>
      </w:r>
      <w:r w:rsidRPr="00492E98">
        <w:rPr>
          <w:rFonts w:ascii="Times New Roman" w:hAnsi="Times New Roman"/>
          <w:color w:val="000000"/>
          <w:sz w:val="28"/>
          <w:lang w:val="ru-RU"/>
        </w:rPr>
        <w:t>логии для рационального природопользования;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</w:t>
      </w:r>
      <w:r w:rsidRPr="00492E98">
        <w:rPr>
          <w:rFonts w:ascii="Times New Roman" w:hAnsi="Times New Roman"/>
          <w:color w:val="000000"/>
          <w:sz w:val="28"/>
          <w:lang w:val="ru-RU"/>
        </w:rPr>
        <w:t>ым и лабораторным оборудованием;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</w:t>
      </w:r>
      <w:r w:rsidRPr="00492E98">
        <w:rPr>
          <w:rFonts w:ascii="Times New Roman" w:hAnsi="Times New Roman"/>
          <w:color w:val="000000"/>
          <w:sz w:val="28"/>
          <w:lang w:val="ru-RU"/>
        </w:rPr>
        <w:t>ные экологические проблемы современности, формировать по отношению к ним собственную позицию;</w:t>
      </w:r>
    </w:p>
    <w:p w:rsidR="00E41BFB" w:rsidRPr="00492E98" w:rsidRDefault="007E7326">
      <w:pPr>
        <w:spacing w:after="0" w:line="264" w:lineRule="auto"/>
        <w:ind w:firstLine="600"/>
        <w:jc w:val="both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</w:t>
      </w:r>
      <w:r w:rsidRPr="00492E98">
        <w:rPr>
          <w:rFonts w:ascii="Times New Roman" w:hAnsi="Times New Roman"/>
          <w:color w:val="000000"/>
          <w:sz w:val="28"/>
          <w:lang w:val="ru-RU"/>
        </w:rPr>
        <w:t>ологии.</w:t>
      </w:r>
    </w:p>
    <w:p w:rsidR="00E41BFB" w:rsidRPr="00492E98" w:rsidRDefault="00E41BFB">
      <w:pPr>
        <w:rPr>
          <w:lang w:val="ru-RU"/>
        </w:rPr>
        <w:sectPr w:rsidR="00E41BFB" w:rsidRPr="00492E98">
          <w:pgSz w:w="11906" w:h="16383"/>
          <w:pgMar w:top="1134" w:right="850" w:bottom="1134" w:left="1701" w:header="720" w:footer="720" w:gutter="0"/>
          <w:cols w:space="720"/>
        </w:sectPr>
      </w:pPr>
    </w:p>
    <w:p w:rsidR="00E41BFB" w:rsidRDefault="007E7326">
      <w:pPr>
        <w:spacing w:after="0"/>
        <w:ind w:left="120"/>
      </w:pPr>
      <w:bookmarkStart w:id="9" w:name="block-16504073"/>
      <w:bookmarkEnd w:id="6"/>
      <w:r w:rsidRPr="00492E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1BFB" w:rsidRDefault="007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E41BF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1BFB" w:rsidRDefault="00E41BFB"/>
        </w:tc>
      </w:tr>
    </w:tbl>
    <w:p w:rsidR="00E41BFB" w:rsidRDefault="00E41BFB">
      <w:pPr>
        <w:sectPr w:rsidR="00E41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FB" w:rsidRDefault="007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E41BFB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</w:tr>
      <w:tr w:rsidR="00E41BFB" w:rsidRPr="00492E9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41BFB" w:rsidRDefault="00E41BFB"/>
        </w:tc>
      </w:tr>
    </w:tbl>
    <w:p w:rsidR="00E41BFB" w:rsidRDefault="00E41BFB">
      <w:pPr>
        <w:sectPr w:rsidR="00E41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FB" w:rsidRDefault="00E41BFB">
      <w:pPr>
        <w:sectPr w:rsidR="00E41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FB" w:rsidRDefault="007E7326">
      <w:pPr>
        <w:spacing w:after="0"/>
        <w:ind w:left="120"/>
      </w:pPr>
      <w:bookmarkStart w:id="10" w:name="block-165040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1BFB" w:rsidRDefault="007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3924"/>
        <w:gridCol w:w="1171"/>
        <w:gridCol w:w="1841"/>
        <w:gridCol w:w="1910"/>
        <w:gridCol w:w="1423"/>
        <w:gridCol w:w="2861"/>
      </w:tblGrid>
      <w:tr w:rsidR="00E41BF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при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изучении биологических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белков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Лабораторная работа № 1 «Изучение каталитической активности ферментов (на примере амилазы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или каталазы)»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Лабораторная работа № 2 «Изучение строения клеток растений, животных, грибов и бактерий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под микроскопом на готовых микропрепаратах и их описание»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или метаболизм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в клетках кончика корешка лука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— вирусы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Оплодотворение.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4 «Изучение строения половых клеток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дигибридного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скрещивания у дрозофилы на готовых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«Наследственность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и изменчивость 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FB" w:rsidRDefault="00E41BFB"/>
        </w:tc>
      </w:tr>
    </w:tbl>
    <w:p w:rsidR="00E41BFB" w:rsidRDefault="00E41BFB">
      <w:pPr>
        <w:sectPr w:rsidR="00E41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FB" w:rsidRDefault="007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E41BF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1BFB" w:rsidRDefault="00E41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1BFB" w:rsidRDefault="00E41BFB"/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элементарная единица вида и эволюции.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1 «Сравнение видов по морфологическому критерию»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и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макроэволюции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(антропогенез)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колеуса»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</w:t>
            </w: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 w:rsidRPr="00492E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92E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1BF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41BFB" w:rsidRDefault="00E41BFB">
            <w:pPr>
              <w:spacing w:after="0"/>
              <w:ind w:left="135"/>
            </w:pPr>
          </w:p>
        </w:tc>
      </w:tr>
      <w:tr w:rsidR="00E41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FB" w:rsidRPr="00492E98" w:rsidRDefault="007E7326">
            <w:pPr>
              <w:spacing w:after="0"/>
              <w:ind w:left="135"/>
              <w:rPr>
                <w:lang w:val="ru-RU"/>
              </w:rPr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 w:rsidRPr="00492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41BFB" w:rsidRDefault="007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1BFB" w:rsidRDefault="00E41BFB"/>
        </w:tc>
      </w:tr>
    </w:tbl>
    <w:p w:rsidR="00E41BFB" w:rsidRDefault="00E41BFB">
      <w:pPr>
        <w:sectPr w:rsidR="00E41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FB" w:rsidRDefault="00E41BFB">
      <w:pPr>
        <w:sectPr w:rsidR="00E41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1BFB" w:rsidRDefault="007E7326">
      <w:pPr>
        <w:spacing w:after="0"/>
        <w:ind w:left="120"/>
      </w:pPr>
      <w:bookmarkStart w:id="11" w:name="block-165040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1BFB" w:rsidRDefault="007E73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1BFB" w:rsidRDefault="00E41BFB">
      <w:pPr>
        <w:spacing w:after="0" w:line="480" w:lineRule="auto"/>
        <w:ind w:left="120"/>
      </w:pPr>
    </w:p>
    <w:p w:rsidR="00E41BFB" w:rsidRPr="00492E98" w:rsidRDefault="007E7326">
      <w:pPr>
        <w:spacing w:after="0" w:line="480" w:lineRule="auto"/>
        <w:ind w:left="120"/>
        <w:rPr>
          <w:lang w:val="ru-RU"/>
        </w:rPr>
      </w:pPr>
      <w:bookmarkStart w:id="12" w:name="8b602665-69d1-4feb-ab70-197c448544ef"/>
      <w:r w:rsidRPr="00492E98">
        <w:rPr>
          <w:rFonts w:ascii="Times New Roman" w:hAnsi="Times New Roman"/>
          <w:color w:val="000000"/>
          <w:sz w:val="28"/>
          <w:lang w:val="ru-RU"/>
        </w:rPr>
        <w:t>Биология. Общая биология. Профильный уровень. 11 класс - Захаров В.Б. и др.</w:t>
      </w:r>
      <w:bookmarkEnd w:id="12"/>
    </w:p>
    <w:p w:rsidR="00E41BFB" w:rsidRPr="00492E98" w:rsidRDefault="00E41BFB">
      <w:pPr>
        <w:spacing w:after="0"/>
        <w:ind w:left="120"/>
        <w:rPr>
          <w:lang w:val="ru-RU"/>
        </w:rPr>
      </w:pPr>
    </w:p>
    <w:p w:rsidR="00E41BFB" w:rsidRPr="00492E98" w:rsidRDefault="007E7326">
      <w:pPr>
        <w:spacing w:after="0" w:line="480" w:lineRule="auto"/>
        <w:ind w:left="120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1BFB" w:rsidRPr="00492E98" w:rsidRDefault="007E7326">
      <w:pPr>
        <w:spacing w:after="0" w:line="480" w:lineRule="auto"/>
        <w:ind w:left="120"/>
        <w:rPr>
          <w:lang w:val="ru-RU"/>
        </w:rPr>
      </w:pPr>
      <w:r w:rsidRPr="00492E98">
        <w:rPr>
          <w:rFonts w:ascii="Times New Roman" w:hAnsi="Times New Roman"/>
          <w:color w:val="000000"/>
          <w:sz w:val="28"/>
          <w:lang w:val="ru-RU"/>
        </w:rPr>
        <w:t>А.Ю.Ионцева. А.В.Торгалов. Биология в схемах и таблицах ЭКСМО Москва. 2012 г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Г. И. Лернер. Биология</w:t>
      </w:r>
      <w:r w:rsidRPr="00492E98">
        <w:rPr>
          <w:rFonts w:ascii="Times New Roman" w:hAnsi="Times New Roman"/>
          <w:color w:val="000000"/>
          <w:sz w:val="28"/>
          <w:lang w:val="ru-RU"/>
        </w:rPr>
        <w:t>. Полный справочник для подготовки к Е Г Э. М. Астрель 2012 г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Готовимся к ЕГЭ. Общая биология М Дрофа 2012 г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ЕГЭ 2012 г. Биология. М. Астрель 2012г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ЕГЭ. Общая биология. Контрольные измерительные материалы М Просвещение 2012 г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И.Р. Мухамеджанов. Мастерс</w:t>
      </w:r>
      <w:r w:rsidRPr="00492E98">
        <w:rPr>
          <w:rFonts w:ascii="Times New Roman" w:hAnsi="Times New Roman"/>
          <w:color w:val="000000"/>
          <w:sz w:val="28"/>
          <w:lang w:val="ru-RU"/>
        </w:rPr>
        <w:t>кая учителя « Тесты, зачеты, блицопросы 10-11 класс» М «ВАКО» 2007 г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Общая биология: Учебник / Под ред. Константинова В.М.. - М.: </w:t>
      </w:r>
      <w:r>
        <w:rPr>
          <w:rFonts w:ascii="Times New Roman" w:hAnsi="Times New Roman"/>
          <w:color w:val="000000"/>
          <w:sz w:val="28"/>
        </w:rPr>
        <w:t>Academia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, 2018. - 704 </w:t>
      </w:r>
      <w:r>
        <w:rPr>
          <w:rFonts w:ascii="Times New Roman" w:hAnsi="Times New Roman"/>
          <w:color w:val="000000"/>
          <w:sz w:val="28"/>
        </w:rPr>
        <w:t>c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Воронцов, Н.Н. Биология. Общая биология. 10-11 классы: Учебник для общеобразовательных учреждений: 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Базовый уровень / Н.Н. Воронцов. - М.: Просв., 2022. - 304 </w:t>
      </w:r>
      <w:r>
        <w:rPr>
          <w:rFonts w:ascii="Times New Roman" w:hAnsi="Times New Roman"/>
          <w:color w:val="000000"/>
          <w:sz w:val="28"/>
        </w:rPr>
        <w:t>c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Дейша-Сионицкая, М.А. Общая и санитарная микробиология с техникой микробиологических исследований: Учебное пособие / М.А. Дейша-Сионицкая. - СПб.: Лань, 2022. - 588 </w:t>
      </w:r>
      <w:r>
        <w:rPr>
          <w:rFonts w:ascii="Times New Roman" w:hAnsi="Times New Roman"/>
          <w:color w:val="000000"/>
          <w:sz w:val="28"/>
        </w:rPr>
        <w:t>c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Захаров, В.Б. Рабочая тетрадь по общей биологии: 10-11 класс: к: Учебнику В.Б. Захарова, А.Г. Мустафина, В.И. Сивоглазова, Н.М. Черновой "Общая биология. 10-11 класс" / В.Б. Захаров, Е.Т. Захарова, А.Д. Кулаев, В.И. Сивоглазов. - М.: Экзамен, 2. - 157 </w:t>
      </w:r>
      <w:r>
        <w:rPr>
          <w:rFonts w:ascii="Times New Roman" w:hAnsi="Times New Roman"/>
          <w:color w:val="000000"/>
          <w:sz w:val="28"/>
        </w:rPr>
        <w:t>c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 w:rsidRPr="00492E98">
        <w:rPr>
          <w:sz w:val="28"/>
          <w:lang w:val="ru-RU"/>
        </w:rPr>
        <w:br/>
      </w:r>
      <w:bookmarkStart w:id="13" w:name="067ab85e-d001-4ef1-a68a-3a188c1c3fcd"/>
      <w:r w:rsidRPr="00492E98">
        <w:rPr>
          <w:rFonts w:ascii="Times New Roman" w:hAnsi="Times New Roman"/>
          <w:color w:val="000000"/>
          <w:sz w:val="28"/>
          <w:lang w:val="ru-RU"/>
        </w:rPr>
        <w:t xml:space="preserve"> Т А Ловкова. Подготовка к олимпиадам по биологии 8-11 классов. М Айрис-пресс 2011</w:t>
      </w:r>
      <w:bookmarkEnd w:id="13"/>
    </w:p>
    <w:p w:rsidR="00E41BFB" w:rsidRPr="00492E98" w:rsidRDefault="00E41BFB">
      <w:pPr>
        <w:spacing w:after="0"/>
        <w:ind w:left="120"/>
        <w:rPr>
          <w:lang w:val="ru-RU"/>
        </w:rPr>
      </w:pPr>
    </w:p>
    <w:p w:rsidR="00E41BFB" w:rsidRPr="00492E98" w:rsidRDefault="007E7326">
      <w:pPr>
        <w:spacing w:after="0" w:line="480" w:lineRule="auto"/>
        <w:ind w:left="120"/>
        <w:rPr>
          <w:lang w:val="ru-RU"/>
        </w:rPr>
      </w:pPr>
      <w:r w:rsidRPr="00492E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1BFB" w:rsidRPr="00492E98" w:rsidRDefault="007E732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informika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электронный учебник "Биология" (вер. 2.0 - 2000) из цикла "Обучающие энциклопедии". - Учебный </w:t>
      </w:r>
      <w:r w:rsidRPr="00492E98">
        <w:rPr>
          <w:rFonts w:ascii="Times New Roman" w:hAnsi="Times New Roman"/>
          <w:color w:val="000000"/>
          <w:sz w:val="28"/>
          <w:lang w:val="ru-RU"/>
        </w:rPr>
        <w:t>курс, контрольные вопросы. (Как пользоваться - см. "Помощь".)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college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раздел "Открытого колледжа" по Биологии. Учебник, модели, </w:t>
      </w:r>
      <w:r>
        <w:rPr>
          <w:rFonts w:ascii="Times New Roman" w:hAnsi="Times New Roman"/>
          <w:color w:val="000000"/>
          <w:sz w:val="28"/>
        </w:rPr>
        <w:t>On</w:t>
      </w:r>
      <w:r w:rsidRPr="00492E9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тесты, учителю.</w:t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skeletos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zharko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"Опорно-двигательная система человека". Образовательный сайт по пре</w:t>
      </w:r>
      <w:r w:rsidRPr="00492E98">
        <w:rPr>
          <w:rFonts w:ascii="Times New Roman" w:hAnsi="Times New Roman"/>
          <w:color w:val="000000"/>
          <w:sz w:val="28"/>
          <w:lang w:val="ru-RU"/>
        </w:rPr>
        <w:t>дмету Биология, курс Человек. Строение скелета. Мышечная система. Как это работает. Приложения: 2 скелетных энциклопедии; для учителя - уроки, лабораторные, 6 тестов с ответами.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lastRenderedPageBreak/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biodan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"БиоДан" - Биология от Даны. Новости и обзоры по биоло</w:t>
      </w:r>
      <w:r w:rsidRPr="00492E98">
        <w:rPr>
          <w:rFonts w:ascii="Times New Roman" w:hAnsi="Times New Roman"/>
          <w:color w:val="000000"/>
          <w:sz w:val="28"/>
          <w:lang w:val="ru-RU"/>
        </w:rPr>
        <w:t>гии, экологии. Проблемы и теории. Есть тематические выпуски, фотогалереи, биографии великих ученых, спецсловарь.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</w:t>
      </w:r>
      <w:r w:rsidRPr="00492E9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для учителей "Я иду на урок Биологии". Статьи по: Ботанике, Зоологии, Биологии - Человек, Общей биологии, Экологии.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</w:t>
      </w:r>
      <w:r w:rsidRPr="00492E9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газета "Биология" (между выходом очередного номера газеты и появлением полнотекстовой версии номера на сайте установлен годовой интервал)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kozlenkoa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Этот сайт Козленко А.Г. - преподавателя и для преподавателей, для </w:t>
      </w:r>
      <w:r w:rsidRPr="00492E98">
        <w:rPr>
          <w:rFonts w:ascii="Times New Roman" w:hAnsi="Times New Roman"/>
          <w:color w:val="000000"/>
          <w:sz w:val="28"/>
          <w:lang w:val="ru-RU"/>
        </w:rPr>
        <w:t>тех, кто учится сам и учит других; очно и дистанционно, биологии, химии, другим предметам - с помощью компьютера и Интернет.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nsu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Биология в вопросах и ответах - ученые новосибирского Академгородка отвечают на вопросы старшеклассников.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websib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раздел "Биология" Новосибирской образовательной сети. Подборка материалов и ссылок (программы, проекты, материалы у уроку,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абитуриенту).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nrc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"Биологическая картина мира" - раздел электронного учебника "Концепции современного естествозн</w:t>
      </w:r>
      <w:r w:rsidRPr="00492E98">
        <w:rPr>
          <w:rFonts w:ascii="Times New Roman" w:hAnsi="Times New Roman"/>
          <w:color w:val="000000"/>
          <w:sz w:val="28"/>
          <w:lang w:val="ru-RU"/>
        </w:rPr>
        <w:t>ания". Концепции происхождения жизни и теории эволюции. (Переход по ссылке внизу "Далее...".)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floranimal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"</w:t>
      </w:r>
      <w:r>
        <w:rPr>
          <w:rFonts w:ascii="Times New Roman" w:hAnsi="Times New Roman"/>
          <w:color w:val="000000"/>
          <w:sz w:val="28"/>
        </w:rPr>
        <w:t>FLORANIMAL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растения и животные" Как энциклопедия. (Объем информации впечатляет.) Выбрать букву, откроется страница с двумя большими колон</w:t>
      </w:r>
      <w:r w:rsidRPr="00492E98">
        <w:rPr>
          <w:rFonts w:ascii="Times New Roman" w:hAnsi="Times New Roman"/>
          <w:color w:val="000000"/>
          <w:sz w:val="28"/>
          <w:lang w:val="ru-RU"/>
        </w:rPr>
        <w:t>ками названий: Растения и Животные. Выбираем по названию - открывается описание и фото.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filin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ua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"Филин" - иллюстрированная энциклопедия животных. К сожалению не все разделы готовы. Описания и фотографии.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nasekomie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492E98">
        <w:rPr>
          <w:rFonts w:ascii="Times New Roman" w:hAnsi="Times New Roman"/>
          <w:color w:val="000000"/>
          <w:sz w:val="28"/>
          <w:lang w:val="ru-RU"/>
        </w:rPr>
        <w:t>10.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"Насекомые" О нас</w:t>
      </w:r>
      <w:r w:rsidRPr="00492E98">
        <w:rPr>
          <w:rFonts w:ascii="Times New Roman" w:hAnsi="Times New Roman"/>
          <w:color w:val="000000"/>
          <w:sz w:val="28"/>
          <w:lang w:val="ru-RU"/>
        </w:rPr>
        <w:t>екомых для школьников - описание основных видов, рисунки.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invertebrates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Насекомые. Популярная книга Акимушкина И.И. с множеством цветных рисунков и фотографий. -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bird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Птицы. Популярная книга Акимушкина И.И. с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множеством цвет</w:t>
      </w:r>
      <w:r w:rsidRPr="00492E98">
        <w:rPr>
          <w:rFonts w:ascii="Times New Roman" w:hAnsi="Times New Roman"/>
          <w:color w:val="000000"/>
          <w:sz w:val="28"/>
          <w:lang w:val="ru-RU"/>
        </w:rPr>
        <w:t>ных рисунков и фотографий.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animal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Мир животных. Популярная книга Акимушкина И.И. с множеством цветных рисунков и фотографий.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fish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Рыбы. Иллюстрированная энциклопедия рыб.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plant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Жизнь растений. Занимательно о бо</w:t>
      </w:r>
      <w:r w:rsidRPr="00492E98">
        <w:rPr>
          <w:rFonts w:ascii="Times New Roman" w:hAnsi="Times New Roman"/>
          <w:color w:val="000000"/>
          <w:sz w:val="28"/>
          <w:lang w:val="ru-RU"/>
        </w:rPr>
        <w:t>танике. Бактерии. Лекарственные растения.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livt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электронная иллюстрированная энциклопедия "Живые существа". Классификация и фотографии без текста.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nature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ok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Редкие и исчезающие животные России. Описания и голоса редких животных.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bril</w:t>
      </w:r>
      <w:r w:rsidRPr="00492E98">
        <w:rPr>
          <w:rFonts w:ascii="Times New Roman" w:hAnsi="Times New Roman"/>
          <w:color w:val="000000"/>
          <w:sz w:val="28"/>
          <w:lang w:val="ru-RU"/>
        </w:rPr>
        <w:t>2002.</w:t>
      </w:r>
      <w:r>
        <w:rPr>
          <w:rFonts w:ascii="Times New Roman" w:hAnsi="Times New Roman"/>
          <w:color w:val="000000"/>
          <w:sz w:val="28"/>
        </w:rPr>
        <w:t>narod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Биология для школьников. Краткая информ. по разделам: Общая биология, Ботаника, Зоология, Человек.</w:t>
      </w:r>
      <w:r w:rsidRPr="00492E98">
        <w:rPr>
          <w:sz w:val="28"/>
          <w:lang w:val="ru-RU"/>
        </w:rPr>
        <w:br/>
      </w:r>
      <w:r w:rsidRPr="00492E98">
        <w:rPr>
          <w:sz w:val="28"/>
          <w:lang w:val="ru-RU"/>
        </w:rPr>
        <w:br/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festival</w:t>
      </w:r>
      <w:r w:rsidRPr="00492E9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Фестиваль педагогических идей "Открытый </w:t>
      </w:r>
      <w:r w:rsidRPr="00492E98">
        <w:rPr>
          <w:rFonts w:ascii="Times New Roman" w:hAnsi="Times New Roman"/>
          <w:color w:val="000000"/>
          <w:sz w:val="28"/>
          <w:lang w:val="ru-RU"/>
        </w:rPr>
        <w:lastRenderedPageBreak/>
        <w:t>урок" 2006 - 2007. Раздел "Преподавание биологии" - 86 статей.</w:t>
      </w:r>
      <w:r w:rsidRPr="00492E98">
        <w:rPr>
          <w:sz w:val="28"/>
          <w:lang w:val="ru-RU"/>
        </w:rPr>
        <w:br/>
      </w:r>
      <w:bookmarkStart w:id="14" w:name="f609a0d8-1d02-442e-8076-df34c8584109"/>
      <w:r w:rsidRPr="00492E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</w:t>
      </w:r>
      <w:r>
        <w:rPr>
          <w:rFonts w:ascii="Times New Roman" w:hAnsi="Times New Roman"/>
          <w:color w:val="000000"/>
          <w:sz w:val="28"/>
        </w:rPr>
        <w:t>ww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charles</w:t>
      </w:r>
      <w:r w:rsidRPr="00492E9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darwin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92E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2E98">
        <w:rPr>
          <w:rFonts w:ascii="Times New Roman" w:hAnsi="Times New Roman"/>
          <w:color w:val="000000"/>
          <w:sz w:val="28"/>
          <w:lang w:val="ru-RU"/>
        </w:rPr>
        <w:t xml:space="preserve"> - Чарльз Дарвин: биография и книги. </w:t>
      </w:r>
      <w:bookmarkEnd w:id="14"/>
    </w:p>
    <w:p w:rsidR="00E41BFB" w:rsidRPr="00492E98" w:rsidRDefault="00E41BFB">
      <w:pPr>
        <w:rPr>
          <w:lang w:val="ru-RU"/>
        </w:rPr>
        <w:sectPr w:rsidR="00E41BFB" w:rsidRPr="00492E9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E7326" w:rsidRPr="00492E98" w:rsidRDefault="007E7326">
      <w:pPr>
        <w:rPr>
          <w:lang w:val="ru-RU"/>
        </w:rPr>
      </w:pPr>
    </w:p>
    <w:sectPr w:rsidR="007E7326" w:rsidRPr="00492E98" w:rsidSect="00E41B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1BFB"/>
    <w:rsid w:val="00492E98"/>
    <w:rsid w:val="007E7326"/>
    <w:rsid w:val="00E4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1B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1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11108</Words>
  <Characters>63319</Characters>
  <Application>Microsoft Office Word</Application>
  <DocSecurity>0</DocSecurity>
  <Lines>527</Lines>
  <Paragraphs>148</Paragraphs>
  <ScaleCrop>false</ScaleCrop>
  <Company/>
  <LinksUpToDate>false</LinksUpToDate>
  <CharactersWithSpaces>74279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2023-11-10T04:50:00Z</dcterms:created>
  <dcterms:modified xsi:type="dcterms:W3CDTF">2023-11-10T04:50:00Z</dcterms:modified>
</cp:coreProperties>
</file>