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FB" w:rsidRPr="00492E98" w:rsidRDefault="007E7326">
      <w:pPr>
        <w:spacing w:after="0" w:line="408" w:lineRule="auto"/>
        <w:ind w:left="120"/>
        <w:jc w:val="center"/>
        <w:rPr>
          <w:lang w:val="ru-RU"/>
        </w:rPr>
      </w:pPr>
      <w:bookmarkStart w:id="0" w:name="block-16504075"/>
      <w:r w:rsidRPr="00492E9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41BFB" w:rsidRPr="00492E98" w:rsidRDefault="007E7326">
      <w:pPr>
        <w:spacing w:after="0" w:line="408" w:lineRule="auto"/>
        <w:ind w:left="120"/>
        <w:jc w:val="center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r w:rsidRPr="00492E98">
        <w:rPr>
          <w:sz w:val="28"/>
          <w:lang w:val="ru-RU"/>
        </w:rPr>
        <w:br/>
      </w:r>
      <w:bookmarkStart w:id="1" w:name="4a322752-fcaf-4427-b9e0-cccde52766b4"/>
      <w:r w:rsidRPr="00492E98">
        <w:rPr>
          <w:rFonts w:ascii="Times New Roman" w:hAnsi="Times New Roman"/>
          <w:b/>
          <w:color w:val="000000"/>
          <w:sz w:val="28"/>
          <w:lang w:val="ru-RU"/>
        </w:rPr>
        <w:t xml:space="preserve"> Управление образования Администрации г. Новошахтинска</w:t>
      </w:r>
      <w:bookmarkEnd w:id="1"/>
      <w:r w:rsidRPr="00492E9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41BFB" w:rsidRPr="00492E98" w:rsidRDefault="00E41BFB">
      <w:pPr>
        <w:spacing w:after="0" w:line="408" w:lineRule="auto"/>
        <w:ind w:left="120"/>
        <w:jc w:val="center"/>
        <w:rPr>
          <w:lang w:val="ru-RU"/>
        </w:rPr>
      </w:pPr>
    </w:p>
    <w:p w:rsidR="00E41BFB" w:rsidRDefault="007E732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№34</w:t>
      </w:r>
    </w:p>
    <w:p w:rsidR="00E41BFB" w:rsidRDefault="00E41BFB">
      <w:pPr>
        <w:spacing w:after="0"/>
        <w:ind w:left="120"/>
      </w:pPr>
    </w:p>
    <w:p w:rsidR="00E41BFB" w:rsidRDefault="00E41BFB">
      <w:pPr>
        <w:spacing w:after="0"/>
        <w:ind w:left="120"/>
      </w:pPr>
    </w:p>
    <w:p w:rsidR="00E41BFB" w:rsidRDefault="00E41BFB">
      <w:pPr>
        <w:spacing w:after="0"/>
        <w:ind w:left="120"/>
      </w:pPr>
    </w:p>
    <w:p w:rsidR="00E41BFB" w:rsidRDefault="00E41BF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E7326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E732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7E732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E732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7E732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E732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E7326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E732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МС школы</w:t>
            </w:r>
          </w:p>
          <w:p w:rsidR="004E6975" w:rsidRDefault="007E732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E7326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Лукашева С.Ф.</w:t>
            </w:r>
          </w:p>
          <w:p w:rsidR="004E6975" w:rsidRDefault="007E732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E732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E732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E732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№34</w:t>
            </w:r>
          </w:p>
          <w:p w:rsidR="000E6D86" w:rsidRDefault="007E732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E7326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Кораблева Т.С.</w:t>
            </w:r>
          </w:p>
          <w:p w:rsidR="000E6D86" w:rsidRDefault="007E732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E732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41BFB" w:rsidRDefault="00E41BFB">
      <w:pPr>
        <w:spacing w:after="0"/>
        <w:ind w:left="120"/>
      </w:pPr>
    </w:p>
    <w:p w:rsidR="00E41BFB" w:rsidRDefault="00E41BFB">
      <w:pPr>
        <w:spacing w:after="0"/>
        <w:ind w:left="120"/>
      </w:pPr>
    </w:p>
    <w:p w:rsidR="00E41BFB" w:rsidRDefault="00E41BFB">
      <w:pPr>
        <w:spacing w:after="0"/>
        <w:ind w:left="120"/>
      </w:pPr>
    </w:p>
    <w:p w:rsidR="00E41BFB" w:rsidRDefault="00E41BFB">
      <w:pPr>
        <w:spacing w:after="0"/>
        <w:ind w:left="120"/>
      </w:pPr>
    </w:p>
    <w:p w:rsidR="00E41BFB" w:rsidRDefault="00E41BFB">
      <w:pPr>
        <w:spacing w:after="0"/>
        <w:ind w:left="120"/>
      </w:pPr>
    </w:p>
    <w:p w:rsidR="00E41BFB" w:rsidRPr="00492E98" w:rsidRDefault="007E7326">
      <w:pPr>
        <w:spacing w:after="0" w:line="408" w:lineRule="auto"/>
        <w:ind w:left="120"/>
        <w:jc w:val="center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41BFB" w:rsidRPr="00492E98" w:rsidRDefault="007E7326">
      <w:pPr>
        <w:spacing w:after="0" w:line="408" w:lineRule="auto"/>
        <w:ind w:left="120"/>
        <w:jc w:val="center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2223140)</w:t>
      </w:r>
    </w:p>
    <w:p w:rsidR="00E41BFB" w:rsidRPr="00492E98" w:rsidRDefault="00E41BFB">
      <w:pPr>
        <w:spacing w:after="0"/>
        <w:ind w:left="120"/>
        <w:jc w:val="center"/>
        <w:rPr>
          <w:lang w:val="ru-RU"/>
        </w:rPr>
      </w:pPr>
    </w:p>
    <w:p w:rsidR="00E41BFB" w:rsidRPr="00492E98" w:rsidRDefault="007E7326">
      <w:pPr>
        <w:spacing w:after="0" w:line="408" w:lineRule="auto"/>
        <w:ind w:left="120"/>
        <w:jc w:val="center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«Биология. Базовый уровень»</w:t>
      </w:r>
    </w:p>
    <w:p w:rsidR="00E41BFB" w:rsidRPr="00492E98" w:rsidRDefault="007E7326">
      <w:pPr>
        <w:spacing w:after="0" w:line="408" w:lineRule="auto"/>
        <w:ind w:left="120"/>
        <w:jc w:val="center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492E98">
        <w:rPr>
          <w:rFonts w:ascii="Calibri" w:hAnsi="Calibri"/>
          <w:color w:val="000000"/>
          <w:sz w:val="28"/>
          <w:lang w:val="ru-RU"/>
        </w:rPr>
        <w:t xml:space="preserve">– 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E41BFB" w:rsidRPr="00492E98" w:rsidRDefault="00E41BFB">
      <w:pPr>
        <w:spacing w:after="0"/>
        <w:ind w:left="120"/>
        <w:jc w:val="center"/>
        <w:rPr>
          <w:lang w:val="ru-RU"/>
        </w:rPr>
      </w:pPr>
    </w:p>
    <w:p w:rsidR="00E41BFB" w:rsidRPr="00492E98" w:rsidRDefault="00E41BFB">
      <w:pPr>
        <w:spacing w:after="0"/>
        <w:ind w:left="120"/>
        <w:jc w:val="center"/>
        <w:rPr>
          <w:lang w:val="ru-RU"/>
        </w:rPr>
      </w:pPr>
    </w:p>
    <w:p w:rsidR="00E41BFB" w:rsidRPr="00492E98" w:rsidRDefault="00E41BFB" w:rsidP="00492E98">
      <w:pPr>
        <w:spacing w:after="0"/>
        <w:rPr>
          <w:lang w:val="ru-RU"/>
        </w:rPr>
      </w:pPr>
    </w:p>
    <w:p w:rsidR="00E41BFB" w:rsidRPr="00492E98" w:rsidRDefault="00E41BFB">
      <w:pPr>
        <w:spacing w:after="0"/>
        <w:ind w:left="120"/>
        <w:jc w:val="center"/>
        <w:rPr>
          <w:lang w:val="ru-RU"/>
        </w:rPr>
      </w:pPr>
    </w:p>
    <w:p w:rsidR="00E41BFB" w:rsidRPr="00492E98" w:rsidRDefault="00E41BFB">
      <w:pPr>
        <w:spacing w:after="0"/>
        <w:ind w:left="120"/>
        <w:jc w:val="center"/>
        <w:rPr>
          <w:lang w:val="ru-RU"/>
        </w:rPr>
      </w:pPr>
    </w:p>
    <w:p w:rsidR="00E41BFB" w:rsidRPr="00492E98" w:rsidRDefault="00E41BFB">
      <w:pPr>
        <w:spacing w:after="0"/>
        <w:ind w:left="120"/>
        <w:jc w:val="center"/>
        <w:rPr>
          <w:lang w:val="ru-RU"/>
        </w:rPr>
      </w:pPr>
    </w:p>
    <w:p w:rsidR="00E41BFB" w:rsidRPr="00492E98" w:rsidRDefault="00E41BFB">
      <w:pPr>
        <w:spacing w:after="0"/>
        <w:ind w:left="120"/>
        <w:jc w:val="center"/>
        <w:rPr>
          <w:lang w:val="ru-RU"/>
        </w:rPr>
      </w:pPr>
    </w:p>
    <w:p w:rsidR="00E41BFB" w:rsidRPr="00492E98" w:rsidRDefault="007E7326">
      <w:pPr>
        <w:spacing w:after="0"/>
        <w:ind w:left="120"/>
        <w:jc w:val="center"/>
        <w:rPr>
          <w:lang w:val="ru-RU"/>
        </w:rPr>
      </w:pPr>
      <w:bookmarkStart w:id="2" w:name="83ace5c0-f913-49d8-975d-9ddb35d71a16"/>
      <w:r w:rsidRPr="00492E98">
        <w:rPr>
          <w:rFonts w:ascii="Times New Roman" w:hAnsi="Times New Roman"/>
          <w:b/>
          <w:color w:val="000000"/>
          <w:sz w:val="28"/>
          <w:lang w:val="ru-RU"/>
        </w:rPr>
        <w:t>Новошахтинск</w:t>
      </w:r>
      <w:bookmarkEnd w:id="2"/>
      <w:r w:rsidRPr="00492E9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42db4f7f-2e59-42a2-8842-975d7f5699d1"/>
      <w:r w:rsidRPr="00492E9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</w:p>
    <w:p w:rsidR="00E41BFB" w:rsidRPr="00492E98" w:rsidRDefault="00E41BFB">
      <w:pPr>
        <w:spacing w:after="0"/>
        <w:ind w:left="120"/>
        <w:rPr>
          <w:lang w:val="ru-RU"/>
        </w:rPr>
      </w:pPr>
    </w:p>
    <w:p w:rsidR="00E41BFB" w:rsidRPr="00492E98" w:rsidRDefault="007E7326">
      <w:pPr>
        <w:spacing w:after="0" w:line="264" w:lineRule="auto"/>
        <w:ind w:left="120"/>
        <w:jc w:val="both"/>
        <w:rPr>
          <w:lang w:val="ru-RU"/>
        </w:rPr>
      </w:pPr>
      <w:bookmarkStart w:id="4" w:name="block-16504074"/>
      <w:bookmarkEnd w:id="0"/>
      <w:r w:rsidRPr="00492E9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E41BFB" w:rsidRPr="00492E98" w:rsidRDefault="00E41BFB">
      <w:pPr>
        <w:spacing w:after="0" w:line="264" w:lineRule="auto"/>
        <w:ind w:left="120"/>
        <w:jc w:val="both"/>
        <w:rPr>
          <w:lang w:val="ru-RU"/>
        </w:rPr>
      </w:pP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При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</w:t>
      </w:r>
      <w:r w:rsidRPr="00492E98">
        <w:rPr>
          <w:rFonts w:ascii="Times New Roman" w:hAnsi="Times New Roman"/>
          <w:color w:val="000000"/>
          <w:sz w:val="28"/>
          <w:lang w:val="ru-RU"/>
        </w:rPr>
        <w:t>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Программа по биологии даёт представление о целях, об общей стратегии обучения, воспитания и развития обучающихся сре</w:t>
      </w:r>
      <w:r w:rsidRPr="00492E98">
        <w:rPr>
          <w:rFonts w:ascii="Times New Roman" w:hAnsi="Times New Roman"/>
          <w:color w:val="000000"/>
          <w:sz w:val="28"/>
          <w:lang w:val="ru-RU"/>
        </w:rPr>
        <w:t>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внутрипредметных связей, логики обр</w:t>
      </w:r>
      <w:r w:rsidRPr="00492E98">
        <w:rPr>
          <w:rFonts w:ascii="Times New Roman" w:hAnsi="Times New Roman"/>
          <w:color w:val="000000"/>
          <w:sz w:val="28"/>
          <w:lang w:val="ru-RU"/>
        </w:rPr>
        <w:t>азовательного процесса, возрастных особенностей обучающихся.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деятельности/уч</w:t>
      </w:r>
      <w:r w:rsidRPr="00492E98">
        <w:rPr>
          <w:rFonts w:ascii="Times New Roman" w:hAnsi="Times New Roman"/>
          <w:color w:val="000000"/>
          <w:sz w:val="28"/>
          <w:lang w:val="ru-RU"/>
        </w:rPr>
        <w:t>ебных действий обучающихся по освоению содержания биологического образования.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</w:t>
      </w:r>
      <w:r w:rsidRPr="00492E98">
        <w:rPr>
          <w:rFonts w:ascii="Times New Roman" w:hAnsi="Times New Roman"/>
          <w:color w:val="000000"/>
          <w:sz w:val="28"/>
          <w:lang w:val="ru-RU"/>
        </w:rPr>
        <w:t>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</w:t>
      </w:r>
      <w:r w:rsidRPr="00492E98">
        <w:rPr>
          <w:rFonts w:ascii="Times New Roman" w:hAnsi="Times New Roman"/>
          <w:color w:val="000000"/>
          <w:sz w:val="28"/>
          <w:lang w:val="ru-RU"/>
        </w:rPr>
        <w:t>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</w:t>
      </w:r>
      <w:r w:rsidRPr="00492E98">
        <w:rPr>
          <w:rFonts w:ascii="Times New Roman" w:hAnsi="Times New Roman"/>
          <w:color w:val="000000"/>
          <w:sz w:val="28"/>
          <w:lang w:val="ru-RU"/>
        </w:rPr>
        <w:t>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косистем. Усиление внимания к прикладной направленности </w:t>
      </w:r>
      <w:r w:rsidRPr="00492E98">
        <w:rPr>
          <w:rFonts w:ascii="Times New Roman" w:hAnsi="Times New Roman"/>
          <w:color w:val="000000"/>
          <w:sz w:val="28"/>
          <w:lang w:val="ru-RU"/>
        </w:rPr>
        <w:lastRenderedPageBreak/>
        <w:t>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способности адаптироваться к изменениям динамично развивающегося современного мира.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</w:t>
      </w:r>
      <w:r w:rsidRPr="00492E98">
        <w:rPr>
          <w:rFonts w:ascii="Times New Roman" w:hAnsi="Times New Roman"/>
          <w:color w:val="000000"/>
          <w:sz w:val="28"/>
          <w:lang w:val="ru-RU"/>
        </w:rPr>
        <w:t>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</w:t>
      </w:r>
      <w:r w:rsidRPr="00492E98">
        <w:rPr>
          <w:rFonts w:ascii="Times New Roman" w:hAnsi="Times New Roman"/>
          <w:color w:val="000000"/>
          <w:sz w:val="28"/>
          <w:lang w:val="ru-RU"/>
        </w:rPr>
        <w:t>нностного отношения к живой природе и человеку.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</w:t>
      </w:r>
      <w:r w:rsidRPr="00492E98">
        <w:rPr>
          <w:rFonts w:ascii="Times New Roman" w:hAnsi="Times New Roman"/>
          <w:color w:val="000000"/>
          <w:sz w:val="28"/>
          <w:lang w:val="ru-RU"/>
        </w:rPr>
        <w:t>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</w:t>
      </w:r>
      <w:r w:rsidRPr="00492E98">
        <w:rPr>
          <w:rFonts w:ascii="Times New Roman" w:hAnsi="Times New Roman"/>
          <w:color w:val="000000"/>
          <w:sz w:val="28"/>
          <w:lang w:val="ru-RU"/>
        </w:rPr>
        <w:t>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культуросообразного подхода, 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</w:t>
      </w:r>
      <w:r w:rsidRPr="00492E98">
        <w:rPr>
          <w:rFonts w:ascii="Times New Roman" w:hAnsi="Times New Roman"/>
          <w:color w:val="000000"/>
          <w:sz w:val="28"/>
          <w:lang w:val="ru-RU"/>
        </w:rPr>
        <w:t>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образования.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492E98">
        <w:rPr>
          <w:rFonts w:ascii="Times New Roman" w:hAnsi="Times New Roman"/>
          <w:color w:val="000000"/>
          <w:sz w:val="28"/>
          <w:lang w:val="ru-RU"/>
        </w:rPr>
        <w:lastRenderedPageBreak/>
        <w:t>биологическая система», «Система и многообразие органического мира», «Эволюция живой природы», «Экосист</w:t>
      </w:r>
      <w:r w:rsidRPr="00492E98">
        <w:rPr>
          <w:rFonts w:ascii="Times New Roman" w:hAnsi="Times New Roman"/>
          <w:color w:val="000000"/>
          <w:sz w:val="28"/>
          <w:lang w:val="ru-RU"/>
        </w:rPr>
        <w:t>емы и присущие им закономерности».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действий в отношении объектов живой природы и решения различных жизненных проблем.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знаний о биологических теория</w:t>
      </w:r>
      <w:r w:rsidRPr="00492E98">
        <w:rPr>
          <w:rFonts w:ascii="Times New Roman" w:hAnsi="Times New Roman"/>
          <w:color w:val="000000"/>
          <w:sz w:val="28"/>
          <w:lang w:val="ru-RU"/>
        </w:rPr>
        <w:t>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</w:t>
      </w:r>
      <w:r w:rsidRPr="00492E98">
        <w:rPr>
          <w:rFonts w:ascii="Times New Roman" w:hAnsi="Times New Roman"/>
          <w:color w:val="000000"/>
          <w:sz w:val="28"/>
          <w:lang w:val="ru-RU"/>
        </w:rPr>
        <w:t>щихся открытиях и современных исследованиях в биологии;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</w:t>
      </w:r>
      <w:r w:rsidRPr="00492E98">
        <w:rPr>
          <w:rFonts w:ascii="Times New Roman" w:hAnsi="Times New Roman"/>
          <w:color w:val="000000"/>
          <w:sz w:val="28"/>
          <w:lang w:val="ru-RU"/>
        </w:rPr>
        <w:t>зного уровня организации;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формирование у обуча</w:t>
      </w:r>
      <w:r w:rsidRPr="00492E98">
        <w:rPr>
          <w:rFonts w:ascii="Times New Roman" w:hAnsi="Times New Roman"/>
          <w:color w:val="000000"/>
          <w:sz w:val="28"/>
          <w:lang w:val="ru-RU"/>
        </w:rPr>
        <w:t>ющихся 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</w:t>
      </w:r>
      <w:r w:rsidRPr="00492E98">
        <w:rPr>
          <w:rFonts w:ascii="Times New Roman" w:hAnsi="Times New Roman"/>
          <w:color w:val="000000"/>
          <w:sz w:val="28"/>
          <w:lang w:val="ru-RU"/>
        </w:rPr>
        <w:t>о отношения к ней, соблюдения этических норм при проведении биологических исследований;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ется обязательным учебным предметом, входящим в состав предметной области «Естественно-научные предметы». 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lastRenderedPageBreak/>
        <w:t>Для изучения биологии на базовом уровне среднего общего образования отводится 68 часов: в 10 классе – 34 часа (1 час в неделю), в 11 классе – 34 часа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(1 час в неделю).</w:t>
      </w:r>
    </w:p>
    <w:p w:rsidR="00E41BFB" w:rsidRPr="00492E98" w:rsidRDefault="00E41BFB">
      <w:pPr>
        <w:rPr>
          <w:lang w:val="ru-RU"/>
        </w:rPr>
        <w:sectPr w:rsidR="00E41BFB" w:rsidRPr="00492E98">
          <w:pgSz w:w="11906" w:h="16383"/>
          <w:pgMar w:top="1134" w:right="850" w:bottom="1134" w:left="1701" w:header="720" w:footer="720" w:gutter="0"/>
          <w:cols w:space="720"/>
        </w:sectPr>
      </w:pPr>
    </w:p>
    <w:p w:rsidR="00E41BFB" w:rsidRPr="00492E98" w:rsidRDefault="007E7326">
      <w:pPr>
        <w:spacing w:after="0" w:line="264" w:lineRule="auto"/>
        <w:ind w:left="120"/>
        <w:jc w:val="both"/>
        <w:rPr>
          <w:lang w:val="ru-RU"/>
        </w:rPr>
      </w:pPr>
      <w:bookmarkStart w:id="5" w:name="block-16504078"/>
      <w:bookmarkEnd w:id="4"/>
      <w:r w:rsidRPr="00492E9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E41BFB" w:rsidRPr="00492E98" w:rsidRDefault="00E41BFB">
      <w:pPr>
        <w:spacing w:after="0" w:line="264" w:lineRule="auto"/>
        <w:ind w:left="120"/>
        <w:jc w:val="both"/>
        <w:rPr>
          <w:lang w:val="ru-RU"/>
        </w:rPr>
      </w:pPr>
    </w:p>
    <w:p w:rsidR="00E41BFB" w:rsidRPr="00492E98" w:rsidRDefault="007E7326">
      <w:pPr>
        <w:spacing w:after="0" w:line="264" w:lineRule="auto"/>
        <w:ind w:left="12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41BFB" w:rsidRPr="00492E98" w:rsidRDefault="00E41BFB">
      <w:pPr>
        <w:spacing w:after="0" w:line="264" w:lineRule="auto"/>
        <w:ind w:left="120"/>
        <w:jc w:val="both"/>
        <w:rPr>
          <w:lang w:val="ru-RU"/>
        </w:rPr>
      </w:pP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еменной научной картины мира. Система биологических наук. 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41BFB" w:rsidRDefault="007E7326">
      <w:pPr>
        <w:spacing w:after="0" w:line="264" w:lineRule="auto"/>
        <w:ind w:firstLine="600"/>
        <w:jc w:val="both"/>
      </w:pPr>
      <w:r w:rsidRPr="00492E98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Ч. Дарвин, Г. Мендель, Н. К. Кольцов, Дж. </w:t>
      </w:r>
      <w:r>
        <w:rPr>
          <w:rFonts w:ascii="Times New Roman" w:hAnsi="Times New Roman"/>
          <w:color w:val="000000"/>
          <w:sz w:val="28"/>
        </w:rPr>
        <w:t>Уотсон и Ф. Крик.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492E9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92E98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Тема 2. Живые</w:t>
      </w:r>
      <w:r w:rsidRPr="00492E98">
        <w:rPr>
          <w:rFonts w:ascii="Times New Roman" w:hAnsi="Times New Roman"/>
          <w:b/>
          <w:color w:val="000000"/>
          <w:sz w:val="28"/>
          <w:lang w:val="ru-RU"/>
        </w:rPr>
        <w:t xml:space="preserve"> системы и их организация.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Свойства биосистем и их разнообразие. Уровни организации биосистем: молекулярный, клеточный, тканевый, организменный, попул</w:t>
      </w:r>
      <w:r w:rsidRPr="00492E98">
        <w:rPr>
          <w:rFonts w:ascii="Times New Roman" w:hAnsi="Times New Roman"/>
          <w:color w:val="000000"/>
          <w:sz w:val="28"/>
          <w:lang w:val="ru-RU"/>
        </w:rPr>
        <w:t>яционно-видовой, экосистемный (биогеоценотический), биосферный.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 xml:space="preserve"> Химический состав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клетки. Химические элементы: макроэлементы, микроэлементы. Вода и минеральные вещества.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веществ в клетке. Поддержание осмотического баланса.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Незаменимые и заменимы</w:t>
      </w:r>
      <w:r w:rsidRPr="00492E98">
        <w:rPr>
          <w:rFonts w:ascii="Times New Roman" w:hAnsi="Times New Roman"/>
          <w:color w:val="000000"/>
          <w:sz w:val="28"/>
          <w:lang w:val="ru-RU"/>
        </w:rPr>
        <w:t>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E41BFB" w:rsidRDefault="007E7326">
      <w:pPr>
        <w:spacing w:after="0" w:line="264" w:lineRule="auto"/>
        <w:ind w:firstLine="600"/>
        <w:jc w:val="both"/>
      </w:pPr>
      <w:r w:rsidRPr="00492E98">
        <w:rPr>
          <w:rFonts w:ascii="Times New Roman" w:hAnsi="Times New Roman"/>
          <w:color w:val="000000"/>
          <w:sz w:val="28"/>
          <w:lang w:val="ru-RU"/>
        </w:rPr>
        <w:lastRenderedPageBreak/>
        <w:t>Ферменты – биологические катализаторы. Строение фермента: активн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ый центр, субстратная специфичность. </w:t>
      </w:r>
      <w:r>
        <w:rPr>
          <w:rFonts w:ascii="Times New Roman" w:hAnsi="Times New Roman"/>
          <w:color w:val="000000"/>
          <w:sz w:val="28"/>
        </w:rPr>
        <w:t>Коферменты. Витамины. Отличия ферментов от неорганических катализаторов.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Углеводы: моносахариды (глюкоза, рибоза и дезоксирибоза), дисахариды (сахароза, лактоза) и полисахариды (крахмал, гликоген, целлюлоза). Биологичес</w:t>
      </w:r>
      <w:r w:rsidRPr="00492E98">
        <w:rPr>
          <w:rFonts w:ascii="Times New Roman" w:hAnsi="Times New Roman"/>
          <w:color w:val="000000"/>
          <w:sz w:val="28"/>
          <w:lang w:val="ru-RU"/>
        </w:rPr>
        <w:t>кие функции углеводов.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Липиды: триглицериды, фосфолипиды, стероиды. Гидрофильно-гидрофобные свойства. Биологические функции липидов. Сравнение углеводов, белков и липидов как источников энергии.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Нуклеиновые кислоты: ДНК и РНК. Нуклеотиды – мономеры нуклеин</w:t>
      </w:r>
      <w:r w:rsidRPr="00492E98">
        <w:rPr>
          <w:rFonts w:ascii="Times New Roman" w:hAnsi="Times New Roman"/>
          <w:color w:val="000000"/>
          <w:sz w:val="28"/>
          <w:lang w:val="ru-RU"/>
        </w:rPr>
        <w:t>овых кислот. Строение и функции ДНК. Строение и функции РНК. Виды РНК. АТФ: строение и функции.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Клетка как целостная живая систем</w:t>
      </w:r>
      <w:r w:rsidRPr="00492E98">
        <w:rPr>
          <w:rFonts w:ascii="Times New Roman" w:hAnsi="Times New Roman"/>
          <w:color w:val="000000"/>
          <w:sz w:val="28"/>
          <w:lang w:val="ru-RU"/>
        </w:rPr>
        <w:t>а. Общие признаки клеток: замкнутая наружная мембрана, молекулы ДНК как генетический аппарат, система синтеза белка.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Особенности строения прокариотической клетки. Клеточная стенка бактерий. Строение эукариот</w:t>
      </w:r>
      <w:r w:rsidRPr="00492E98">
        <w:rPr>
          <w:rFonts w:ascii="Times New Roman" w:hAnsi="Times New Roman"/>
          <w:color w:val="000000"/>
          <w:sz w:val="28"/>
          <w:lang w:val="ru-RU"/>
        </w:rPr>
        <w:t>ической клетки. Основные отличия растительной, животной и грибной клетки.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Поверхностные структуры клеток – клеточная стенка, гликокаликс, их функции. Плазматическая мембрана, её свойства и функции. Цитоплазма и её органоиды. Одномембранные органоиды клетки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: ЭПС, аппарат Гольджи, лизосомы. Полуавтономные органоиды клетки: митохондрии, пластиды. Происхождение митохондрий и пластид. Виды пластид. Немембранные органоиды клетки: рибосомы, клеточный центр, центриоли, реснички, жгутики. Функции органоидов клетки. </w:t>
      </w:r>
      <w:r w:rsidRPr="00492E98">
        <w:rPr>
          <w:rFonts w:ascii="Times New Roman" w:hAnsi="Times New Roman"/>
          <w:color w:val="000000"/>
          <w:sz w:val="28"/>
          <w:lang w:val="ru-RU"/>
        </w:rPr>
        <w:t>Включения.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Транспорт веществ в клетке.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А. Левенгук, Р. Гук, Т. Шванн, М. Шлейден, Р. Вирхов, Дж. Уотсон, Ф. Крик, М. Уилкинс, Р. Франклин, К. М. Бэр.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492E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АТФ», «Строение эукариотической клетки», «Строение животной клетки», </w:t>
      </w:r>
      <w:r w:rsidRPr="00492E98">
        <w:rPr>
          <w:rFonts w:ascii="Times New Roman" w:hAnsi="Times New Roman"/>
          <w:color w:val="000000"/>
          <w:sz w:val="28"/>
          <w:lang w:val="ru-RU"/>
        </w:rPr>
        <w:t>«Строение растительной клетки», «Строение прокариотической клетки», «Строение ядра клетки», «Углеводы», «Липиды».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</w:t>
      </w:r>
      <w:r w:rsidRPr="00492E98">
        <w:rPr>
          <w:rFonts w:ascii="Times New Roman" w:hAnsi="Times New Roman"/>
          <w:color w:val="000000"/>
          <w:sz w:val="28"/>
          <w:lang w:val="ru-RU"/>
        </w:rPr>
        <w:t>ктериальных клеток.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</w:t>
      </w:r>
      <w:r w:rsidRPr="00492E98">
        <w:rPr>
          <w:rFonts w:ascii="Times New Roman" w:hAnsi="Times New Roman"/>
          <w:color w:val="000000"/>
          <w:sz w:val="28"/>
          <w:lang w:val="ru-RU"/>
        </w:rPr>
        <w:t>пом на готовых микропрепаратах и их описание».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тв и энергии в понимании метаболизма. 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Фотосинтез. Световая и темновая фазы фотосинтеза. Реакции фотосинтеза. Эффективность фотосинтеза. Значе</w:t>
      </w:r>
      <w:r w:rsidRPr="00492E98">
        <w:rPr>
          <w:rFonts w:ascii="Times New Roman" w:hAnsi="Times New Roman"/>
          <w:color w:val="000000"/>
          <w:sz w:val="28"/>
          <w:lang w:val="ru-RU"/>
        </w:rPr>
        <w:t>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Хемосинтез. Хемосинтезирующие бактерии. Значение хемосинтеза для жизни на Земле.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Энергетический обмен в клетке. Расщеплени</w:t>
      </w:r>
      <w:r w:rsidRPr="00492E98">
        <w:rPr>
          <w:rFonts w:ascii="Times New Roman" w:hAnsi="Times New Roman"/>
          <w:color w:val="000000"/>
          <w:sz w:val="28"/>
          <w:lang w:val="ru-RU"/>
        </w:rPr>
        <w:t>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фосфорилирование. Эффективность энергетического обмена.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Реакции матричного син</w:t>
      </w:r>
      <w:r w:rsidRPr="00492E98">
        <w:rPr>
          <w:rFonts w:ascii="Times New Roman" w:hAnsi="Times New Roman"/>
          <w:color w:val="000000"/>
          <w:sz w:val="28"/>
          <w:lang w:val="ru-RU"/>
        </w:rPr>
        <w:t>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ИДа. </w:t>
      </w:r>
      <w:r w:rsidRPr="00492E98">
        <w:rPr>
          <w:rFonts w:ascii="Times New Roman" w:hAnsi="Times New Roman"/>
          <w:color w:val="000000"/>
          <w:sz w:val="28"/>
          <w:lang w:val="ru-RU"/>
        </w:rPr>
        <w:lastRenderedPageBreak/>
        <w:t>Обратная транскрипция, ревертаза и интеграза. Профилактика распространения вирусных заболеваний.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«Митохондрия», «Энергетический об</w:t>
      </w:r>
      <w:r w:rsidRPr="00492E98">
        <w:rPr>
          <w:rFonts w:ascii="Times New Roman" w:hAnsi="Times New Roman"/>
          <w:color w:val="000000"/>
          <w:sz w:val="28"/>
          <w:lang w:val="ru-RU"/>
        </w:rPr>
        <w:t>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</w:t>
      </w:r>
      <w:r w:rsidRPr="00492E98">
        <w:rPr>
          <w:rFonts w:ascii="Times New Roman" w:hAnsi="Times New Roman"/>
          <w:color w:val="000000"/>
          <w:sz w:val="28"/>
          <w:lang w:val="ru-RU"/>
        </w:rPr>
        <w:t>двоение ДНК и транскрипция», «Биосинтез белка», «Строение клетки», модель структуры ДНК.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</w:t>
      </w:r>
      <w:r w:rsidRPr="00492E98">
        <w:rPr>
          <w:rFonts w:ascii="Times New Roman" w:hAnsi="Times New Roman"/>
          <w:color w:val="000000"/>
          <w:sz w:val="28"/>
          <w:lang w:val="ru-RU"/>
        </w:rPr>
        <w:t>ы, происходящие на разных стадиях митоза. Биологический смысл митоза.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Программируемая гибель клетки – апоптоз.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</w:t>
      </w:r>
      <w:r w:rsidRPr="00492E98">
        <w:rPr>
          <w:rFonts w:ascii="Times New Roman" w:hAnsi="Times New Roman"/>
          <w:color w:val="000000"/>
          <w:sz w:val="28"/>
          <w:lang w:val="ru-RU"/>
        </w:rPr>
        <w:t>, вегетативное размножение. Искусственное клонирование организмов, его значение для селекции.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 бесполого.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Кроссинговер. Биологич</w:t>
      </w:r>
      <w:r w:rsidRPr="00492E98">
        <w:rPr>
          <w:rFonts w:ascii="Times New Roman" w:hAnsi="Times New Roman"/>
          <w:color w:val="000000"/>
          <w:sz w:val="28"/>
          <w:lang w:val="ru-RU"/>
        </w:rPr>
        <w:t>еский смысл и значение мейоза.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</w:t>
      </w:r>
      <w:r w:rsidRPr="00492E98">
        <w:rPr>
          <w:rFonts w:ascii="Times New Roman" w:hAnsi="Times New Roman"/>
          <w:color w:val="000000"/>
          <w:sz w:val="28"/>
          <w:lang w:val="ru-RU"/>
        </w:rPr>
        <w:t>леток и сперматозоидов. Оплодотворение. Партеногенез.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тэмбрионального развития: прямое, непрямое (личиночное). Влияние </w:t>
      </w:r>
      <w:r w:rsidRPr="00492E98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врождённые уродства.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Таблицы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«Прямое и непрямое развитие», «Гаметогенез у млекопитающих и человека», «Основные стадии онтогенеза». 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</w:t>
      </w:r>
      <w:r w:rsidRPr="00492E98">
        <w:rPr>
          <w:rFonts w:ascii="Times New Roman" w:hAnsi="Times New Roman"/>
          <w:color w:val="000000"/>
          <w:sz w:val="28"/>
          <w:lang w:val="ru-RU"/>
        </w:rPr>
        <w:t>ь-аппликация «Деление клетки», модель ДНК, модель метафазной хромосомы.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4. «Изучение строения </w:t>
      </w:r>
      <w:r w:rsidRPr="00492E98">
        <w:rPr>
          <w:rFonts w:ascii="Times New Roman" w:hAnsi="Times New Roman"/>
          <w:color w:val="000000"/>
          <w:sz w:val="28"/>
          <w:lang w:val="ru-RU"/>
        </w:rPr>
        <w:t>половых клеток на готовых микропрепаратах».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</w:t>
      </w:r>
      <w:r w:rsidRPr="00492E98">
        <w:rPr>
          <w:rFonts w:ascii="Times New Roman" w:hAnsi="Times New Roman"/>
          <w:color w:val="000000"/>
          <w:sz w:val="28"/>
          <w:lang w:val="ru-RU"/>
        </w:rPr>
        <w:t>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 xml:space="preserve">Закономерности наследования признаков, установленные Г. Менделем. Моногибридное </w:t>
      </w:r>
      <w:r w:rsidRPr="00492E98">
        <w:rPr>
          <w:rFonts w:ascii="Times New Roman" w:hAnsi="Times New Roman"/>
          <w:color w:val="000000"/>
          <w:sz w:val="28"/>
          <w:lang w:val="ru-RU"/>
        </w:rPr>
        <w:t>скрещивание. Закон единообразия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Дигибридное скрещивание. Закон независимого наследования признаков. Цитогенетические ос</w:t>
      </w:r>
      <w:r w:rsidRPr="00492E98">
        <w:rPr>
          <w:rFonts w:ascii="Times New Roman" w:hAnsi="Times New Roman"/>
          <w:color w:val="000000"/>
          <w:sz w:val="28"/>
          <w:lang w:val="ru-RU"/>
        </w:rPr>
        <w:t>новы дигибридного скрещивания. Анализирующее скрещивание. Использование анализирующего скрещивания для определения генотипа особи.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результат</w:t>
      </w:r>
      <w:r w:rsidRPr="00492E98">
        <w:rPr>
          <w:rFonts w:ascii="Times New Roman" w:hAnsi="Times New Roman"/>
          <w:color w:val="000000"/>
          <w:sz w:val="28"/>
          <w:lang w:val="ru-RU"/>
        </w:rPr>
        <w:t>е кроссинговера.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lastRenderedPageBreak/>
        <w:t>Генетика пола. Хромосомное определение пола. Аутосомы и половые хромосомы. Гомогаметные и гетерогаметные организмы. Наследование признаков, сцепленных с полом.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Изменчивость. Виды изм</w:t>
      </w:r>
      <w:r w:rsidRPr="00492E98">
        <w:rPr>
          <w:rFonts w:ascii="Times New Roman" w:hAnsi="Times New Roman"/>
          <w:color w:val="000000"/>
          <w:sz w:val="28"/>
          <w:lang w:val="ru-RU"/>
        </w:rPr>
        <w:t>енчивости: ненаследственная и наследственная. Роль среды в ненаследственной изменчивости. Характеристика модификационной изменчивости. Вариационный ряд и вариационная кривая. Норма реакции признака. Количественные и качественные признаки и их норма реакции</w:t>
      </w:r>
      <w:r w:rsidRPr="00492E98">
        <w:rPr>
          <w:rFonts w:ascii="Times New Roman" w:hAnsi="Times New Roman"/>
          <w:color w:val="000000"/>
          <w:sz w:val="28"/>
          <w:lang w:val="ru-RU"/>
        </w:rPr>
        <w:t>. Свойства модификационной изменчивости.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 xml:space="preserve"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 </w:t>
      </w:r>
      <w:r w:rsidRPr="00492E98">
        <w:rPr>
          <w:rFonts w:ascii="Times New Roman" w:hAnsi="Times New Roman"/>
          <w:color w:val="000000"/>
          <w:sz w:val="28"/>
          <w:lang w:val="ru-RU"/>
        </w:rPr>
        <w:t>геномные. Частота и причины мутаций. Мутагенные факторы. Закон гомологических рядов в наследственной изменчивости Н. И. Вавилова.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Генетика человека. Кариотип человека. Основные методы генетики человека: генеалоги</w:t>
      </w:r>
      <w:r w:rsidRPr="00492E98">
        <w:rPr>
          <w:rFonts w:ascii="Times New Roman" w:hAnsi="Times New Roman"/>
          <w:color w:val="000000"/>
          <w:sz w:val="28"/>
          <w:lang w:val="ru-RU"/>
        </w:rPr>
        <w:t>ческий, близнецовый, цитогенетический, биохимический, молекулярно-генетический. Современное определение генотипа: полногеномное секвенирование, генотипирование, в том числе с помощью ПЦР-анализа. Наследственные заболевания человека: генные болезни, болезни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</w:t>
      </w:r>
      <w:r w:rsidRPr="00492E98">
        <w:rPr>
          <w:rFonts w:ascii="Times New Roman" w:hAnsi="Times New Roman"/>
          <w:color w:val="000000"/>
          <w:sz w:val="28"/>
          <w:lang w:val="ru-RU"/>
        </w:rPr>
        <w:t>едицинской генетики в предотвращении и лечении генетических заболеваний человека.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Таблицы и схемы: «Моногибридное скрещивание и его цитоге</w:t>
      </w:r>
      <w:r w:rsidRPr="00492E98">
        <w:rPr>
          <w:rFonts w:ascii="Times New Roman" w:hAnsi="Times New Roman"/>
          <w:color w:val="000000"/>
          <w:sz w:val="28"/>
          <w:lang w:val="ru-RU"/>
        </w:rPr>
        <w:t>нетическая основа», «Закон расщепления и его цитогенетическая основа», «Закон чистоты гамет», «Дигибридное скрещивание», «Цитологические основы дигибридного скрещивания», «Мейоз», «Взаимодействие аллельных генов», «Генетические карты растений, животных и ч</w:t>
      </w:r>
      <w:r w:rsidRPr="00492E98">
        <w:rPr>
          <w:rFonts w:ascii="Times New Roman" w:hAnsi="Times New Roman"/>
          <w:color w:val="000000"/>
          <w:sz w:val="28"/>
          <w:lang w:val="ru-RU"/>
        </w:rPr>
        <w:t>еловека», «Генетика пола», «Закономерности наследования, сцепленного с полом», «Кариотипы человека и животных», «Виды изменчивости», «Модификационная изменчивость», «Наследование резус-фактора», «Генетика групп крови», «Мутационная изменчивость».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Оборудова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ние: модели-аппликации «Моногибридное скрещивание», «Неполное доминирование», «Дигибридное скрещивание», «Перекрёст </w:t>
      </w:r>
      <w:r w:rsidRPr="00492E98">
        <w:rPr>
          <w:rFonts w:ascii="Times New Roman" w:hAnsi="Times New Roman"/>
          <w:color w:val="000000"/>
          <w:sz w:val="28"/>
          <w:lang w:val="ru-RU"/>
        </w:rPr>
        <w:lastRenderedPageBreak/>
        <w:t>хромосом», микроскоп и микропрепарат «Дрозофила» (норма, мутации формы крыльев и окраски тела), гербарий «Горох посевной».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Лабораторные и пр</w:t>
      </w:r>
      <w:r w:rsidRPr="00492E98">
        <w:rPr>
          <w:rFonts w:ascii="Times New Roman" w:hAnsi="Times New Roman"/>
          <w:b/>
          <w:color w:val="000000"/>
          <w:sz w:val="28"/>
          <w:lang w:val="ru-RU"/>
        </w:rPr>
        <w:t>актические работы: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Лабораторная работа № 5. «Изучение результатов моногибридного и дигибридного скрещивания у дрозофилы на готовых микропрепаратах».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Лабораторная работа № 6. «Изучение модификационной изменчивости, построение вариационного ряда и вариационн</w:t>
      </w:r>
      <w:r w:rsidRPr="00492E98">
        <w:rPr>
          <w:rFonts w:ascii="Times New Roman" w:hAnsi="Times New Roman"/>
          <w:color w:val="000000"/>
          <w:sz w:val="28"/>
          <w:lang w:val="ru-RU"/>
        </w:rPr>
        <w:t>ой кривой».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 xml:space="preserve">Селекция как наука и процесс. Зарождение </w:t>
      </w:r>
      <w:r w:rsidRPr="00492E98">
        <w:rPr>
          <w:rFonts w:ascii="Times New Roman" w:hAnsi="Times New Roman"/>
          <w:color w:val="000000"/>
          <w:sz w:val="28"/>
          <w:lang w:val="ru-RU"/>
        </w:rPr>
        <w:t>селекции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 xml:space="preserve">Современные методы селекции. Массовый и индивидуальный отборы в селекции растений и 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r w:rsidRPr="00492E98">
        <w:rPr>
          <w:rFonts w:ascii="Times New Roman" w:hAnsi="Times New Roman"/>
          <w:color w:val="000000"/>
          <w:sz w:val="28"/>
          <w:lang w:val="ru-RU"/>
        </w:rPr>
        <w:t>полиплоидов. Достижения селекции растений, животных и микроорганизмов.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Биотехнология как отрасль производства. Генная инженерия. Этапы создания рекомбинантной ДНК и трансгенных организмов. Клеточная инженерия. Клеточные культуры. Микроклональное размножени</w:t>
      </w:r>
      <w:r w:rsidRPr="00492E98">
        <w:rPr>
          <w:rFonts w:ascii="Times New Roman" w:hAnsi="Times New Roman"/>
          <w:color w:val="000000"/>
          <w:sz w:val="28"/>
          <w:lang w:val="ru-RU"/>
        </w:rPr>
        <w:t>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Иванов.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Таблицы и с</w:t>
      </w:r>
      <w:r w:rsidRPr="00492E98">
        <w:rPr>
          <w:rFonts w:ascii="Times New Roman" w:hAnsi="Times New Roman"/>
          <w:color w:val="000000"/>
          <w:sz w:val="28"/>
          <w:lang w:val="ru-RU"/>
        </w:rPr>
        <w:t>хемы: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</w:t>
      </w:r>
      <w:r w:rsidRPr="00492E98">
        <w:rPr>
          <w:rFonts w:ascii="Times New Roman" w:hAnsi="Times New Roman"/>
          <w:color w:val="000000"/>
          <w:sz w:val="28"/>
          <w:lang w:val="ru-RU"/>
        </w:rPr>
        <w:t>рование», «Конструирование и перенос генов, хромосом».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практические работы: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492E9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«Основные методы и достижения </w:t>
      </w:r>
      <w:r w:rsidRPr="00492E98">
        <w:rPr>
          <w:rFonts w:ascii="Times New Roman" w:hAnsi="Times New Roman"/>
          <w:color w:val="000000"/>
          <w:sz w:val="28"/>
          <w:lang w:val="ru-RU"/>
        </w:rPr>
        <w:t>селекции растений и животных (на селекционную станцию, племенную ферму, сортоиспытательный участок, в тепличное хозяйство, лабораторию агроуниверситета или научного центра)».</w:t>
      </w:r>
    </w:p>
    <w:p w:rsidR="00E41BFB" w:rsidRPr="00492E98" w:rsidRDefault="00E41BFB">
      <w:pPr>
        <w:spacing w:after="0" w:line="264" w:lineRule="auto"/>
        <w:ind w:left="120"/>
        <w:jc w:val="both"/>
        <w:rPr>
          <w:lang w:val="ru-RU"/>
        </w:rPr>
      </w:pPr>
    </w:p>
    <w:p w:rsidR="00E41BFB" w:rsidRPr="00492E98" w:rsidRDefault="007E7326">
      <w:pPr>
        <w:spacing w:after="0" w:line="264" w:lineRule="auto"/>
        <w:ind w:left="12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41BFB" w:rsidRPr="00492E98" w:rsidRDefault="00E41BFB">
      <w:pPr>
        <w:spacing w:after="0" w:line="264" w:lineRule="auto"/>
        <w:ind w:left="120"/>
        <w:jc w:val="both"/>
        <w:rPr>
          <w:lang w:val="ru-RU"/>
        </w:rPr>
      </w:pP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 xml:space="preserve">Предпосылки возникновения эволюционной </w:t>
      </w:r>
      <w:r w:rsidRPr="00492E98">
        <w:rPr>
          <w:rFonts w:ascii="Times New Roman" w:hAnsi="Times New Roman"/>
          <w:color w:val="000000"/>
          <w:sz w:val="28"/>
          <w:lang w:val="ru-RU"/>
        </w:rPr>
        <w:t>теории. Эволюционная теория и её место в биологии. Влияние эволюционной теории на развитие биологии и других наук.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Свидетельства эволюции. Палеонтологические: последовательность появления видов в палеонтологической летописи, переходные формы. Биогеографиче</w:t>
      </w:r>
      <w:r w:rsidRPr="00492E98">
        <w:rPr>
          <w:rFonts w:ascii="Times New Roman" w:hAnsi="Times New Roman"/>
          <w:color w:val="000000"/>
          <w:sz w:val="28"/>
          <w:lang w:val="ru-RU"/>
        </w:rPr>
        <w:t>ские: сходство и различие фаун и флор материков и островов.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Молекулярно-биохимические: сходство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механизмов наследственности и основных метаболических путей у всех организмов.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ограниченности ресурсов, неопределённа</w:t>
      </w:r>
      <w:r w:rsidRPr="00492E98">
        <w:rPr>
          <w:rFonts w:ascii="Times New Roman" w:hAnsi="Times New Roman"/>
          <w:color w:val="000000"/>
          <w:sz w:val="28"/>
          <w:lang w:val="ru-RU"/>
        </w:rPr>
        <w:t>я изменчивость, борьба за существование, естественный отбор).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Микроэволюция. Популяция как единица вида и эволюции.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Движущие силы (факторы) эволюции видов в природе. Мутационный процесс и комбина</w:t>
      </w:r>
      <w:r w:rsidRPr="00492E98">
        <w:rPr>
          <w:rFonts w:ascii="Times New Roman" w:hAnsi="Times New Roman"/>
          <w:color w:val="000000"/>
          <w:sz w:val="28"/>
          <w:lang w:val="ru-RU"/>
        </w:rPr>
        <w:t>тивная изменчивость. Популяционные волны и дрейф генов. Изоляция и миграция.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эволюции. Примеры приспособлений у организмов. Ароморфозы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и идиоадаптации.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Макроэволюция. Формы эволюции: филетическая, дивергентная, конвергентная, параллельная. Необратимость эволюции.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Происхождение от неспециа</w:t>
      </w:r>
      <w:r w:rsidRPr="00492E98">
        <w:rPr>
          <w:rFonts w:ascii="Times New Roman" w:hAnsi="Times New Roman"/>
          <w:color w:val="000000"/>
          <w:sz w:val="28"/>
          <w:lang w:val="ru-RU"/>
        </w:rPr>
        <w:t>лизированных предков. Прогрессирующая специализация. Адаптивная радиация.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lastRenderedPageBreak/>
        <w:t>Портреты: К. Линней, Ж. Б. Ламарк, Ч. Дарвин, В. О. Ковалевский, К. М. Бэр, Э. Геккель, Ф. Мюллер, А. Н. Северцов.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«Развитие органического мира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«Мутационная изменчивость», «Аромор</w:t>
      </w:r>
      <w:r w:rsidRPr="00492E98">
        <w:rPr>
          <w:rFonts w:ascii="Times New Roman" w:hAnsi="Times New Roman"/>
          <w:color w:val="000000"/>
          <w:sz w:val="28"/>
          <w:lang w:val="ru-RU"/>
        </w:rPr>
        <w:t>фозы», «Идиоадаптации», «Общая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Оборудование</w:t>
      </w:r>
      <w:r w:rsidRPr="00492E98">
        <w:rPr>
          <w:rFonts w:ascii="Times New Roman" w:hAnsi="Times New Roman"/>
          <w:color w:val="000000"/>
          <w:sz w:val="28"/>
          <w:lang w:val="ru-RU"/>
        </w:rPr>
        <w:t>: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Биогеографическая карта мира, к</w:t>
      </w:r>
      <w:r w:rsidRPr="00492E98">
        <w:rPr>
          <w:rFonts w:ascii="Times New Roman" w:hAnsi="Times New Roman"/>
          <w:color w:val="000000"/>
          <w:sz w:val="28"/>
          <w:lang w:val="ru-RU"/>
        </w:rPr>
        <w:t>оллекция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Лабораторные и практи</w:t>
      </w:r>
      <w:r w:rsidRPr="00492E98">
        <w:rPr>
          <w:rFonts w:ascii="Times New Roman" w:hAnsi="Times New Roman"/>
          <w:b/>
          <w:color w:val="000000"/>
          <w:sz w:val="28"/>
          <w:lang w:val="ru-RU"/>
        </w:rPr>
        <w:t>ческие работы: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 xml:space="preserve">Донаучные представления </w:t>
      </w:r>
      <w:r w:rsidRPr="00492E98">
        <w:rPr>
          <w:rFonts w:ascii="Times New Roman" w:hAnsi="Times New Roman"/>
          <w:color w:val="000000"/>
          <w:sz w:val="28"/>
          <w:lang w:val="ru-RU"/>
        </w:rPr>
        <w:t>о зарождении жизни. Научные гипотезы возникновения жизни на Земле: абиогенез и панспермия. Химическая эволюция. Абиогенный синтез органических веществ из неорганических. Экспериментальное подтверждение химической эволюции. Начальные этапы биологической эво</w:t>
      </w:r>
      <w:r w:rsidRPr="00492E98">
        <w:rPr>
          <w:rFonts w:ascii="Times New Roman" w:hAnsi="Times New Roman"/>
          <w:color w:val="000000"/>
          <w:sz w:val="28"/>
          <w:lang w:val="ru-RU"/>
        </w:rPr>
        <w:t>люции. Гипотеза РНК-мира. Формирование мембранных структур и возникновение протоклетки. Первые клетки и их эволюция. Формирование основных групп живых организмов.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Развитие жизни на Земле по эрам и периодам. Катархей. Архейская и протерозойская эры. Палеозо</w:t>
      </w:r>
      <w:r w:rsidRPr="00492E98">
        <w:rPr>
          <w:rFonts w:ascii="Times New Roman" w:hAnsi="Times New Roman"/>
          <w:color w:val="000000"/>
          <w:sz w:val="28"/>
          <w:lang w:val="ru-RU"/>
        </w:rPr>
        <w:t>йская эра и её периоды: кембрийский, ордовикский, силурийский, девонский, каменноугольный, пермский.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lastRenderedPageBreak/>
        <w:t>Характеристика климата и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систематические группы ор</w:t>
      </w:r>
      <w:r w:rsidRPr="00492E98">
        <w:rPr>
          <w:rFonts w:ascii="Times New Roman" w:hAnsi="Times New Roman"/>
          <w:color w:val="000000"/>
          <w:sz w:val="28"/>
          <w:lang w:val="ru-RU"/>
        </w:rPr>
        <w:t>ганизмов.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антропогенеза. Наследс</w:t>
      </w:r>
      <w:r w:rsidRPr="00492E98">
        <w:rPr>
          <w:rFonts w:ascii="Times New Roman" w:hAnsi="Times New Roman"/>
          <w:color w:val="000000"/>
          <w:sz w:val="28"/>
          <w:lang w:val="ru-RU"/>
        </w:rPr>
        <w:t>твенная изменчивость и естественный отбор. Общественный образ жизни, изготовление орудий труда, мышление, речь.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</w:t>
      </w:r>
      <w:r w:rsidRPr="00492E98">
        <w:rPr>
          <w:rFonts w:ascii="Times New Roman" w:hAnsi="Times New Roman"/>
          <w:color w:val="000000"/>
          <w:sz w:val="28"/>
          <w:lang w:val="ru-RU"/>
        </w:rPr>
        <w:t>дки ископаемых остатков, время существования, область распространения, объём головного мозга, образ жизни, орудия.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</w:t>
      </w:r>
      <w:r w:rsidRPr="00492E98">
        <w:rPr>
          <w:rFonts w:ascii="Times New Roman" w:hAnsi="Times New Roman"/>
          <w:color w:val="000000"/>
          <w:sz w:val="28"/>
          <w:lang w:val="ru-RU"/>
        </w:rPr>
        <w:t>ая).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Портреты: Ф. Реди, Л. Пастер, А. И. Опарин, С. Миллер, Г. Юри, Ч. Дарвин.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</w:t>
      </w:r>
      <w:r w:rsidRPr="00492E98">
        <w:rPr>
          <w:rFonts w:ascii="Times New Roman" w:hAnsi="Times New Roman"/>
          <w:color w:val="000000"/>
          <w:sz w:val="28"/>
          <w:lang w:val="ru-RU"/>
        </w:rPr>
        <w:t>чной системы», «Развитие органического мира», «Растительная клетка», «Животная клетка», «Прокариотическая клетка», «Современная система органического мира», «Сравнение анатомических черт строения человека и человекообразных обезьян», «Основные места палеон</w:t>
      </w:r>
      <w:r w:rsidRPr="00492E98">
        <w:rPr>
          <w:rFonts w:ascii="Times New Roman" w:hAnsi="Times New Roman"/>
          <w:color w:val="000000"/>
          <w:sz w:val="28"/>
          <w:lang w:val="ru-RU"/>
        </w:rPr>
        <w:t>тологических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</w:t>
      </w:r>
      <w:r w:rsidRPr="00492E98">
        <w:rPr>
          <w:rFonts w:ascii="Times New Roman" w:hAnsi="Times New Roman"/>
          <w:color w:val="000000"/>
          <w:sz w:val="28"/>
          <w:lang w:val="ru-RU"/>
        </w:rPr>
        <w:t>ли изображения каменных орудий первобытного человека (камни-чопперы, рубила, скребла), геохронологическая таблица, коллекция «Формы сохранности ископаемых животных и растений».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</w:t>
      </w:r>
      <w:r w:rsidRPr="00492E98">
        <w:rPr>
          <w:rFonts w:ascii="Times New Roman" w:hAnsi="Times New Roman"/>
          <w:color w:val="000000"/>
          <w:sz w:val="28"/>
          <w:lang w:val="ru-RU"/>
        </w:rPr>
        <w:t>ых остатков растений и животных в коллекциях».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lastRenderedPageBreak/>
        <w:t>Экскурсия «Эволюция органического мира на Земле» (в естественно-научный или краеведческий музей).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Экология как наука. Задачи и разделы экологии. Методы экологических иссле</w:t>
      </w:r>
      <w:r w:rsidRPr="00492E98">
        <w:rPr>
          <w:rFonts w:ascii="Times New Roman" w:hAnsi="Times New Roman"/>
          <w:color w:val="000000"/>
          <w:sz w:val="28"/>
          <w:lang w:val="ru-RU"/>
        </w:rPr>
        <w:t>дований. Экологическое мировоззрение современного человека.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Среды обитания организмов: водная, наземно-воздушная, почвенная, внутриорганизменная.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Экологические факторы. Классификация экологических факторов: абиотические, биотические и антропогенные. Действ</w:t>
      </w:r>
      <w:r w:rsidRPr="00492E98">
        <w:rPr>
          <w:rFonts w:ascii="Times New Roman" w:hAnsi="Times New Roman"/>
          <w:color w:val="000000"/>
          <w:sz w:val="28"/>
          <w:lang w:val="ru-RU"/>
        </w:rPr>
        <w:t>ие экологических факторов на организмы.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 xml:space="preserve">Биотические факторы. Виды биотических взаимодействий: конкуренция, </w:t>
      </w:r>
      <w:r w:rsidRPr="00492E98">
        <w:rPr>
          <w:rFonts w:ascii="Times New Roman" w:hAnsi="Times New Roman"/>
          <w:color w:val="000000"/>
          <w:sz w:val="28"/>
          <w:lang w:val="ru-RU"/>
        </w:rPr>
        <w:t>хищничество, симбиоз и его формы. Паразитизм, кооперация, мутуализм, комменсализм (квартиранство, нахлебничество). Аменсализм, нейтрализм. Значение биотических взаимодействий для существования организмов в природных сообществах.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Экологические характеристик</w:t>
      </w:r>
      <w:r w:rsidRPr="00492E98">
        <w:rPr>
          <w:rFonts w:ascii="Times New Roman" w:hAnsi="Times New Roman"/>
          <w:color w:val="000000"/>
          <w:sz w:val="28"/>
          <w:lang w:val="ru-RU"/>
        </w:rPr>
        <w:t>и популяции. Основные показатели популяции: численность, плотность, рождаемость, смертность, прирост, миграция. Динамика численности популяции и её регуляция.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Портреты: А. Гумбольдт, К. Ф. Рулье, Э. Геккель.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3. «Морфологические особенности растений из </w:t>
      </w:r>
      <w:r w:rsidRPr="00492E98">
        <w:rPr>
          <w:rFonts w:ascii="Times New Roman" w:hAnsi="Times New Roman"/>
          <w:color w:val="000000"/>
          <w:sz w:val="28"/>
          <w:lang w:val="ru-RU"/>
        </w:rPr>
        <w:t>разных мест обитания».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Структуры биоценоза: видовая, пространственная, трофическая (пищевая). Виды-доминанты. Связи в биоценозе.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 xml:space="preserve">Экологические системы (экосистемы). Понятие об экосистеме и биогеоценозе. Функциональные компоненты экосистемы: продуценты, </w:t>
      </w:r>
      <w:r w:rsidRPr="00492E98">
        <w:rPr>
          <w:rFonts w:ascii="Times New Roman" w:hAnsi="Times New Roman"/>
          <w:color w:val="000000"/>
          <w:sz w:val="28"/>
          <w:lang w:val="ru-RU"/>
        </w:rPr>
        <w:lastRenderedPageBreak/>
        <w:t>консументы, редуценты. Кр</w:t>
      </w:r>
      <w:r w:rsidRPr="00492E98">
        <w:rPr>
          <w:rFonts w:ascii="Times New Roman" w:hAnsi="Times New Roman"/>
          <w:color w:val="000000"/>
          <w:sz w:val="28"/>
          <w:lang w:val="ru-RU"/>
        </w:rPr>
        <w:t>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экосистем: устойчивость, са</w:t>
      </w:r>
      <w:r w:rsidRPr="00492E98">
        <w:rPr>
          <w:rFonts w:ascii="Times New Roman" w:hAnsi="Times New Roman"/>
          <w:color w:val="000000"/>
          <w:sz w:val="28"/>
          <w:lang w:val="ru-RU"/>
        </w:rPr>
        <w:t>морегуляция, развитие. Сукцессия.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Антропогенные экосистемы. Агроэкосистемы. Урбоэкосистемы. Биологическое и хозяйственное значение агроэкосистем и урбоэкосистем.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Б</w:t>
      </w:r>
      <w:r w:rsidRPr="00492E98">
        <w:rPr>
          <w:rFonts w:ascii="Times New Roman" w:hAnsi="Times New Roman"/>
          <w:color w:val="000000"/>
          <w:sz w:val="28"/>
          <w:lang w:val="ru-RU"/>
        </w:rPr>
        <w:t>иоразнообразие как фактор устойчивости экосистем. Сохранение биологического разнообразия на Земле.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</w:t>
      </w:r>
      <w:r w:rsidRPr="00492E98">
        <w:rPr>
          <w:rFonts w:ascii="Times New Roman" w:hAnsi="Times New Roman"/>
          <w:color w:val="000000"/>
          <w:sz w:val="28"/>
          <w:lang w:val="ru-RU"/>
        </w:rPr>
        <w:t>мическое равновесие и обратная связь в биосфере.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изменения в биосфере. Глобальные экологически</w:t>
      </w:r>
      <w:r w:rsidRPr="00492E98">
        <w:rPr>
          <w:rFonts w:ascii="Times New Roman" w:hAnsi="Times New Roman"/>
          <w:color w:val="000000"/>
          <w:sz w:val="28"/>
          <w:lang w:val="ru-RU"/>
        </w:rPr>
        <w:t>е проблемы.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А. Дж. Тенсли, В. Н. Сукачёв, В. И. Вернадский.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Таблицы и схемы: 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</w:t>
      </w:r>
      <w:r w:rsidRPr="00492E98">
        <w:rPr>
          <w:rFonts w:ascii="Times New Roman" w:hAnsi="Times New Roman"/>
          <w:color w:val="000000"/>
          <w:sz w:val="28"/>
          <w:lang w:val="ru-RU"/>
        </w:rPr>
        <w:t>ого леса», «Биоценоз водоёма», «Агроценоз»,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</w:t>
      </w:r>
      <w:r w:rsidRPr="00492E98">
        <w:rPr>
          <w:rFonts w:ascii="Times New Roman" w:hAnsi="Times New Roman"/>
          <w:color w:val="000000"/>
          <w:sz w:val="28"/>
          <w:lang w:val="ru-RU"/>
        </w:rPr>
        <w:t>иоактивного загрязнения биосферы», «Общая структура биосферы», «Распространение жизни в биосфере», «Озоновый экран биосферы», «Круговорот углерода в биосфере», «Круговорот азота в природе».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Оборудование: модель-аппликация «Типичные биоценозы», гербарий «Ра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стительные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</w:t>
      </w:r>
      <w:r w:rsidRPr="00492E98">
        <w:rPr>
          <w:rFonts w:ascii="Times New Roman" w:hAnsi="Times New Roman"/>
          <w:color w:val="000000"/>
          <w:sz w:val="28"/>
          <w:lang w:val="ru-RU"/>
        </w:rPr>
        <w:lastRenderedPageBreak/>
        <w:t>Красная книга Российской Федерации, изображения охраняемых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видов растений и животных. </w:t>
      </w:r>
    </w:p>
    <w:p w:rsidR="00E41BFB" w:rsidRPr="00492E98" w:rsidRDefault="00E41BFB">
      <w:pPr>
        <w:rPr>
          <w:lang w:val="ru-RU"/>
        </w:rPr>
        <w:sectPr w:rsidR="00E41BFB" w:rsidRPr="00492E98">
          <w:pgSz w:w="11906" w:h="16383"/>
          <w:pgMar w:top="1134" w:right="850" w:bottom="1134" w:left="1701" w:header="720" w:footer="720" w:gutter="0"/>
          <w:cols w:space="720"/>
        </w:sectPr>
      </w:pPr>
    </w:p>
    <w:p w:rsidR="00E41BFB" w:rsidRPr="00492E98" w:rsidRDefault="007E7326">
      <w:pPr>
        <w:spacing w:after="0" w:line="264" w:lineRule="auto"/>
        <w:ind w:left="120"/>
        <w:jc w:val="both"/>
        <w:rPr>
          <w:lang w:val="ru-RU"/>
        </w:rPr>
      </w:pPr>
      <w:bookmarkStart w:id="6" w:name="block-16504079"/>
      <w:bookmarkEnd w:id="5"/>
      <w:r w:rsidRPr="00492E98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E41BFB" w:rsidRPr="00492E98" w:rsidRDefault="00E41BFB">
      <w:pPr>
        <w:spacing w:after="0" w:line="264" w:lineRule="auto"/>
        <w:ind w:left="120"/>
        <w:jc w:val="both"/>
        <w:rPr>
          <w:lang w:val="ru-RU"/>
        </w:rPr>
      </w:pP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</w:t>
      </w:r>
      <w:r w:rsidRPr="00492E98">
        <w:rPr>
          <w:rFonts w:ascii="Times New Roman" w:hAnsi="Times New Roman"/>
          <w:color w:val="000000"/>
          <w:sz w:val="28"/>
          <w:lang w:val="ru-RU"/>
        </w:rPr>
        <w:t>личностным, метапредметным и предметным.</w:t>
      </w:r>
    </w:p>
    <w:p w:rsidR="00E41BFB" w:rsidRPr="00492E98" w:rsidRDefault="00E41BFB">
      <w:pPr>
        <w:spacing w:after="0" w:line="264" w:lineRule="auto"/>
        <w:ind w:left="120"/>
        <w:jc w:val="both"/>
        <w:rPr>
          <w:lang w:val="ru-RU"/>
        </w:rPr>
      </w:pPr>
    </w:p>
    <w:p w:rsidR="00E41BFB" w:rsidRPr="00492E98" w:rsidRDefault="007E7326">
      <w:pPr>
        <w:spacing w:after="0" w:line="264" w:lineRule="auto"/>
        <w:ind w:left="12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41BFB" w:rsidRPr="00492E98" w:rsidRDefault="00E41BFB">
      <w:pPr>
        <w:spacing w:after="0" w:line="264" w:lineRule="auto"/>
        <w:ind w:left="120"/>
        <w:jc w:val="both"/>
        <w:rPr>
          <w:lang w:val="ru-RU"/>
        </w:rPr>
      </w:pP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</w:t>
      </w:r>
      <w:r w:rsidRPr="00492E98">
        <w:rPr>
          <w:rFonts w:ascii="Times New Roman" w:hAnsi="Times New Roman"/>
          <w:color w:val="000000"/>
          <w:sz w:val="28"/>
          <w:lang w:val="ru-RU"/>
        </w:rPr>
        <w:t>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</w:t>
      </w:r>
      <w:r w:rsidRPr="00492E98">
        <w:rPr>
          <w:rFonts w:ascii="Times New Roman" w:hAnsi="Times New Roman"/>
          <w:color w:val="000000"/>
          <w:sz w:val="28"/>
          <w:lang w:val="ru-RU"/>
        </w:rPr>
        <w:t>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</w:t>
      </w:r>
      <w:r w:rsidRPr="00492E98">
        <w:rPr>
          <w:rFonts w:ascii="Times New Roman" w:hAnsi="Times New Roman"/>
          <w:color w:val="000000"/>
          <w:sz w:val="28"/>
          <w:lang w:val="ru-RU"/>
        </w:rPr>
        <w:t>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</w:t>
      </w:r>
      <w:r w:rsidRPr="00492E98">
        <w:rPr>
          <w:rFonts w:ascii="Times New Roman" w:hAnsi="Times New Roman"/>
          <w:color w:val="000000"/>
          <w:sz w:val="28"/>
          <w:lang w:val="ru-RU"/>
        </w:rPr>
        <w:t>Российской Федерации, природе и окружающей среде.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</w:t>
      </w:r>
      <w:r w:rsidRPr="00492E98">
        <w:rPr>
          <w:rFonts w:ascii="Times New Roman" w:hAnsi="Times New Roman"/>
          <w:color w:val="000000"/>
          <w:sz w:val="28"/>
          <w:lang w:val="ru-RU"/>
        </w:rPr>
        <w:t>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E41BFB" w:rsidRPr="00492E98" w:rsidRDefault="007E7326">
      <w:pPr>
        <w:spacing w:after="0" w:line="264" w:lineRule="auto"/>
        <w:ind w:left="12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92E98">
        <w:rPr>
          <w:rFonts w:ascii="Times New Roman" w:hAnsi="Times New Roman"/>
          <w:b/>
          <w:color w:val="000000"/>
          <w:sz w:val="28"/>
          <w:lang w:val="ru-RU"/>
        </w:rPr>
        <w:t>гражданского в</w:t>
      </w:r>
      <w:r w:rsidRPr="00492E98">
        <w:rPr>
          <w:rFonts w:ascii="Times New Roman" w:hAnsi="Times New Roman"/>
          <w:b/>
          <w:color w:val="000000"/>
          <w:sz w:val="28"/>
          <w:lang w:val="ru-RU"/>
        </w:rPr>
        <w:t>оспитания: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создании учебных проектов, решении учебных и познавательных задач, выполнении биологических экспериментов;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</w:t>
      </w:r>
      <w:r w:rsidRPr="00492E98">
        <w:rPr>
          <w:rFonts w:ascii="Times New Roman" w:hAnsi="Times New Roman"/>
          <w:color w:val="000000"/>
          <w:sz w:val="28"/>
          <w:lang w:val="ru-RU"/>
        </w:rPr>
        <w:t>ь конструктивного взаимодействия людей с разными убеждениями, культурными ценностями и социальным положением;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 xml:space="preserve">готовность к сотрудничеству в процессе совместного выполнения учебных, познавательных и исследовательских задач, уважительного отношения к мнению </w:t>
      </w:r>
      <w:r w:rsidRPr="00492E98">
        <w:rPr>
          <w:rFonts w:ascii="Times New Roman" w:hAnsi="Times New Roman"/>
          <w:color w:val="000000"/>
          <w:sz w:val="28"/>
          <w:lang w:val="ru-RU"/>
        </w:rPr>
        <w:t>оппонентов при обсуждении спорных вопросов биологического содержания;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природному наследию и памятникам природы, достижениям России в науке, искусстве, спорте, </w:t>
      </w:r>
      <w:r w:rsidRPr="00492E98">
        <w:rPr>
          <w:rFonts w:ascii="Times New Roman" w:hAnsi="Times New Roman"/>
          <w:color w:val="000000"/>
          <w:sz w:val="28"/>
          <w:lang w:val="ru-RU"/>
        </w:rPr>
        <w:t>технологиях, труде;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</w:t>
      </w:r>
      <w:r w:rsidRPr="00492E98">
        <w:rPr>
          <w:rFonts w:ascii="Times New Roman" w:hAnsi="Times New Roman"/>
          <w:color w:val="000000"/>
          <w:sz w:val="28"/>
          <w:lang w:val="ru-RU"/>
        </w:rPr>
        <w:t>ества, ответственность за его судьбу;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</w:t>
      </w:r>
      <w:r w:rsidRPr="00492E98">
        <w:rPr>
          <w:rFonts w:ascii="Times New Roman" w:hAnsi="Times New Roman"/>
          <w:color w:val="000000"/>
          <w:sz w:val="28"/>
          <w:lang w:val="ru-RU"/>
        </w:rPr>
        <w:t>ируясь на морально-нравственные нормы и ценности;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родителям, созданию семьи на основе осознанного принятия ценностей семейной жизни в соответствии с традициями </w:t>
      </w:r>
      <w:r w:rsidRPr="00492E98">
        <w:rPr>
          <w:rFonts w:ascii="Times New Roman" w:hAnsi="Times New Roman"/>
          <w:color w:val="000000"/>
          <w:sz w:val="28"/>
          <w:lang w:val="ru-RU"/>
        </w:rPr>
        <w:t>народов России;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готовность к сам</w:t>
      </w:r>
      <w:r w:rsidRPr="00492E98">
        <w:rPr>
          <w:rFonts w:ascii="Times New Roman" w:hAnsi="Times New Roman"/>
          <w:color w:val="000000"/>
          <w:sz w:val="28"/>
          <w:lang w:val="ru-RU"/>
        </w:rPr>
        <w:t>овыражению в разных видах искусства, стремление проявлять качества творческой личности;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 xml:space="preserve">понимание и реализация здорового и безопасного образа жизни (здоровое питание, </w:t>
      </w:r>
      <w:r w:rsidRPr="00492E98">
        <w:rPr>
          <w:rFonts w:ascii="Times New Roman" w:hAnsi="Times New Roman"/>
          <w:color w:val="000000"/>
          <w:sz w:val="28"/>
          <w:lang w:val="ru-RU"/>
        </w:rPr>
        <w:t>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индивидуал</w:t>
      </w:r>
      <w:r w:rsidRPr="00492E98">
        <w:rPr>
          <w:rFonts w:ascii="Times New Roman" w:hAnsi="Times New Roman"/>
          <w:color w:val="000000"/>
          <w:sz w:val="28"/>
          <w:lang w:val="ru-RU"/>
        </w:rPr>
        <w:t>ьного и коллективного безопасного поведения в ситуациях, угрожающих здоровью и жизни людей;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</w:t>
      </w:r>
      <w:r w:rsidRPr="00492E98">
        <w:rPr>
          <w:rFonts w:ascii="Times New Roman" w:hAnsi="Times New Roman"/>
          <w:color w:val="000000"/>
          <w:sz w:val="28"/>
          <w:lang w:val="ru-RU"/>
        </w:rPr>
        <w:t>терства, трудолюбие;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</w:t>
      </w:r>
      <w:r w:rsidRPr="00492E98">
        <w:rPr>
          <w:rFonts w:ascii="Times New Roman" w:hAnsi="Times New Roman"/>
          <w:color w:val="000000"/>
          <w:sz w:val="28"/>
          <w:lang w:val="ru-RU"/>
        </w:rPr>
        <w:t>шать осознанный выбор будущей профессии и реализовывать собственные жизненные планы;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</w:t>
      </w:r>
      <w:r w:rsidRPr="00492E98">
        <w:rPr>
          <w:rFonts w:ascii="Times New Roman" w:hAnsi="Times New Roman"/>
          <w:color w:val="000000"/>
          <w:sz w:val="28"/>
          <w:lang w:val="ru-RU"/>
        </w:rPr>
        <w:t>ику жизни на Земле, основе её существования;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 xml:space="preserve">осознание глобального характера экологических проблем и путей их </w:t>
      </w:r>
      <w:r w:rsidRPr="00492E98">
        <w:rPr>
          <w:rFonts w:ascii="Times New Roman" w:hAnsi="Times New Roman"/>
          <w:color w:val="000000"/>
          <w:sz w:val="28"/>
          <w:lang w:val="ru-RU"/>
        </w:rPr>
        <w:t>решения;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</w:t>
      </w:r>
      <w:r w:rsidRPr="00492E98">
        <w:rPr>
          <w:rFonts w:ascii="Times New Roman" w:hAnsi="Times New Roman"/>
          <w:color w:val="000000"/>
          <w:sz w:val="28"/>
          <w:lang w:val="ru-RU"/>
        </w:rPr>
        <w:t>в, экосистем, биосферы);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</w:t>
      </w:r>
      <w:r w:rsidRPr="00492E98">
        <w:rPr>
          <w:rFonts w:ascii="Times New Roman" w:hAnsi="Times New Roman"/>
          <w:color w:val="000000"/>
          <w:sz w:val="28"/>
          <w:lang w:val="ru-RU"/>
        </w:rPr>
        <w:t>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</w:t>
      </w:r>
      <w:r w:rsidRPr="00492E98">
        <w:rPr>
          <w:rFonts w:ascii="Times New Roman" w:hAnsi="Times New Roman"/>
          <w:b/>
          <w:color w:val="000000"/>
          <w:sz w:val="28"/>
          <w:lang w:val="ru-RU"/>
        </w:rPr>
        <w:t>нания: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</w:t>
      </w:r>
      <w:r w:rsidRPr="00492E98">
        <w:rPr>
          <w:rFonts w:ascii="Times New Roman" w:hAnsi="Times New Roman"/>
          <w:color w:val="000000"/>
          <w:sz w:val="28"/>
          <w:lang w:val="ru-RU"/>
        </w:rPr>
        <w:t>туры как средства взаимодействия между людьми и познания мира;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общества, в познании природных закономерностей и решении проблем сохранения природного равновесия;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решать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заинтересованност</w:t>
      </w:r>
      <w:r w:rsidRPr="00492E98">
        <w:rPr>
          <w:rFonts w:ascii="Times New Roman" w:hAnsi="Times New Roman"/>
          <w:color w:val="000000"/>
          <w:sz w:val="28"/>
          <w:lang w:val="ru-RU"/>
        </w:rPr>
        <w:t>ь в 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</w:t>
      </w:r>
      <w:r w:rsidRPr="00492E98">
        <w:rPr>
          <w:rFonts w:ascii="Times New Roman" w:hAnsi="Times New Roman"/>
          <w:color w:val="000000"/>
          <w:sz w:val="28"/>
          <w:lang w:val="ru-RU"/>
        </w:rPr>
        <w:t>енных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</w:t>
      </w:r>
      <w:r w:rsidRPr="00492E98">
        <w:rPr>
          <w:rFonts w:ascii="Times New Roman" w:hAnsi="Times New Roman"/>
          <w:color w:val="000000"/>
          <w:sz w:val="28"/>
          <w:lang w:val="ru-RU"/>
        </w:rPr>
        <w:t>ов;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E41BFB" w:rsidRPr="00492E98" w:rsidRDefault="00E41BFB">
      <w:pPr>
        <w:spacing w:after="0"/>
        <w:ind w:left="120"/>
        <w:rPr>
          <w:lang w:val="ru-RU"/>
        </w:rPr>
      </w:pPr>
    </w:p>
    <w:p w:rsidR="00E41BFB" w:rsidRPr="00492E98" w:rsidRDefault="007E7326">
      <w:pPr>
        <w:spacing w:after="0"/>
        <w:ind w:left="120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41BFB" w:rsidRPr="00492E98" w:rsidRDefault="00E41BFB">
      <w:pPr>
        <w:spacing w:after="0"/>
        <w:ind w:left="120"/>
        <w:rPr>
          <w:lang w:val="ru-RU"/>
        </w:rPr>
      </w:pP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«Биология» вкл</w:t>
      </w:r>
      <w:r w:rsidRPr="00492E98">
        <w:rPr>
          <w:rFonts w:ascii="Times New Roman" w:hAnsi="Times New Roman"/>
          <w:color w:val="000000"/>
          <w:sz w:val="28"/>
          <w:lang w:val="ru-RU"/>
        </w:rPr>
        <w:t>ючают: 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</w:t>
      </w:r>
      <w:r w:rsidRPr="00492E98">
        <w:rPr>
          <w:rFonts w:ascii="Times New Roman" w:hAnsi="Times New Roman"/>
          <w:color w:val="000000"/>
          <w:sz w:val="28"/>
          <w:lang w:val="ru-RU"/>
        </w:rPr>
        <w:t>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</w:t>
      </w:r>
      <w:r w:rsidRPr="00492E98">
        <w:rPr>
          <w:rFonts w:ascii="Times New Roman" w:hAnsi="Times New Roman"/>
          <w:color w:val="000000"/>
          <w:sz w:val="28"/>
          <w:lang w:val="ru-RU"/>
        </w:rPr>
        <w:t>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ограммы среднего общего образования должны отражать: 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92E9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использовать при осво</w:t>
      </w:r>
      <w:r w:rsidRPr="00492E98">
        <w:rPr>
          <w:rFonts w:ascii="Times New Roman" w:hAnsi="Times New Roman"/>
          <w:color w:val="000000"/>
          <w:sz w:val="28"/>
          <w:lang w:val="ru-RU"/>
        </w:rPr>
        <w:t>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</w:t>
      </w:r>
      <w:r w:rsidRPr="00492E98">
        <w:rPr>
          <w:rFonts w:ascii="Times New Roman" w:hAnsi="Times New Roman"/>
          <w:color w:val="000000"/>
          <w:sz w:val="28"/>
          <w:lang w:val="ru-RU"/>
        </w:rPr>
        <w:t>етры и критерии их достижения, соотносить результаты деятельности с поставленными целями;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</w:t>
      </w:r>
      <w:r w:rsidRPr="00492E98">
        <w:rPr>
          <w:rFonts w:ascii="Times New Roman" w:hAnsi="Times New Roman"/>
          <w:color w:val="000000"/>
          <w:sz w:val="28"/>
          <w:lang w:val="ru-RU"/>
        </w:rPr>
        <w:t>ономерности и противоречия в рассматриваемых явлениях, формулировать выводы и заключения;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492E98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</w:t>
      </w:r>
      <w:r w:rsidRPr="00492E98">
        <w:rPr>
          <w:rFonts w:ascii="Times New Roman" w:hAnsi="Times New Roman"/>
          <w:color w:val="000000"/>
          <w:sz w:val="28"/>
          <w:lang w:val="ru-RU"/>
        </w:rPr>
        <w:t>х в различных информационных источниках;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</w:t>
      </w:r>
      <w:r w:rsidRPr="00492E98">
        <w:rPr>
          <w:rFonts w:ascii="Times New Roman" w:hAnsi="Times New Roman"/>
          <w:color w:val="000000"/>
          <w:sz w:val="28"/>
          <w:lang w:val="ru-RU"/>
        </w:rPr>
        <w:t>ности;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E41BFB" w:rsidRPr="00492E98" w:rsidRDefault="007E7326">
      <w:pPr>
        <w:spacing w:after="0" w:line="264" w:lineRule="auto"/>
        <w:ind w:left="12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92E9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</w:t>
      </w:r>
      <w:r w:rsidRPr="00492E98">
        <w:rPr>
          <w:rFonts w:ascii="Times New Roman" w:hAnsi="Times New Roman"/>
          <w:color w:val="000000"/>
          <w:sz w:val="28"/>
          <w:lang w:val="ru-RU"/>
        </w:rPr>
        <w:t>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</w:t>
      </w:r>
      <w:r w:rsidRPr="00492E98">
        <w:rPr>
          <w:rFonts w:ascii="Times New Roman" w:hAnsi="Times New Roman"/>
          <w:color w:val="000000"/>
          <w:sz w:val="28"/>
          <w:lang w:val="ru-RU"/>
        </w:rPr>
        <w:t>терпретации, преобразованию и применению в учебных ситуациях, в том числе при создании учебных и социальных проектов;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</w:t>
      </w:r>
      <w:r w:rsidRPr="00492E98">
        <w:rPr>
          <w:rFonts w:ascii="Times New Roman" w:hAnsi="Times New Roman"/>
          <w:color w:val="000000"/>
          <w:sz w:val="28"/>
          <w:lang w:val="ru-RU"/>
        </w:rPr>
        <w:t>и в образовательной деятельности и жизненных ситуациях;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способов действия в профессиональную среду;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</w:t>
      </w:r>
      <w:r w:rsidRPr="00492E98">
        <w:rPr>
          <w:rFonts w:ascii="Times New Roman" w:hAnsi="Times New Roman"/>
          <w:color w:val="000000"/>
          <w:sz w:val="28"/>
          <w:lang w:val="ru-RU"/>
        </w:rPr>
        <w:t>ть проблемы и задачи, допускающие альтернативные решения.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Интернете), анализировать </w:t>
      </w:r>
      <w:r w:rsidRPr="00492E98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</w:t>
      </w:r>
      <w:r w:rsidRPr="00492E98">
        <w:rPr>
          <w:rFonts w:ascii="Times New Roman" w:hAnsi="Times New Roman"/>
          <w:color w:val="000000"/>
          <w:sz w:val="28"/>
          <w:lang w:val="ru-RU"/>
        </w:rPr>
        <w:t>ния учебных задач;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</w:t>
      </w:r>
      <w:r w:rsidRPr="00492E98">
        <w:rPr>
          <w:rFonts w:ascii="Times New Roman" w:hAnsi="Times New Roman"/>
          <w:color w:val="000000"/>
          <w:sz w:val="28"/>
          <w:lang w:val="ru-RU"/>
        </w:rPr>
        <w:t>ы, графики, диаграммы, таблицы, рисунки и другое);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 xml:space="preserve"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</w:t>
      </w:r>
      <w:r w:rsidRPr="00492E98">
        <w:rPr>
          <w:rFonts w:ascii="Times New Roman" w:hAnsi="Times New Roman"/>
          <w:color w:val="000000"/>
          <w:sz w:val="28"/>
          <w:lang w:val="ru-RU"/>
        </w:rPr>
        <w:t>преобразовывать знаково-символические средства наглядности;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92E9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</w:t>
      </w:r>
      <w:r w:rsidRPr="00492E98">
        <w:rPr>
          <w:rFonts w:ascii="Times New Roman" w:hAnsi="Times New Roman"/>
          <w:color w:val="000000"/>
          <w:sz w:val="28"/>
          <w:lang w:val="ru-RU"/>
        </w:rPr>
        <w:t>и);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</w:t>
      </w:r>
      <w:r w:rsidRPr="00492E98">
        <w:rPr>
          <w:rFonts w:ascii="Times New Roman" w:hAnsi="Times New Roman"/>
          <w:color w:val="000000"/>
          <w:sz w:val="28"/>
          <w:lang w:val="ru-RU"/>
        </w:rPr>
        <w:t>их людей, проявлять уважительное отношение к собеседнику и в корректной форме формулировать свои возражения;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92E9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</w:t>
      </w:r>
      <w:r w:rsidRPr="00492E98">
        <w:rPr>
          <w:rFonts w:ascii="Times New Roman" w:hAnsi="Times New Roman"/>
          <w:color w:val="000000"/>
          <w:sz w:val="28"/>
          <w:lang w:val="ru-RU"/>
        </w:rPr>
        <w:t>ждого члена коллектива;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оценивать качество св</w:t>
      </w:r>
      <w:r w:rsidRPr="00492E98">
        <w:rPr>
          <w:rFonts w:ascii="Times New Roman" w:hAnsi="Times New Roman"/>
          <w:color w:val="000000"/>
          <w:sz w:val="28"/>
          <w:lang w:val="ru-RU"/>
        </w:rPr>
        <w:t>оего вклада и каждого участника команды в общий результат по разработанным критериям;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</w:t>
      </w:r>
      <w:r w:rsidRPr="00492E98">
        <w:rPr>
          <w:rFonts w:ascii="Times New Roman" w:hAnsi="Times New Roman"/>
          <w:color w:val="000000"/>
          <w:sz w:val="28"/>
          <w:lang w:val="ru-RU"/>
        </w:rPr>
        <w:t>х, проявлять творчество и воображение, быть инициативным.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92E9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 xml:space="preserve">выбирать на основе </w:t>
      </w:r>
      <w:r w:rsidRPr="00492E98">
        <w:rPr>
          <w:rFonts w:ascii="Times New Roman" w:hAnsi="Times New Roman"/>
          <w:color w:val="000000"/>
          <w:sz w:val="28"/>
          <w:lang w:val="ru-RU"/>
        </w:rPr>
        <w:t>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</w:t>
      </w:r>
      <w:r w:rsidRPr="00492E98">
        <w:rPr>
          <w:rFonts w:ascii="Times New Roman" w:hAnsi="Times New Roman"/>
          <w:color w:val="000000"/>
          <w:sz w:val="28"/>
          <w:lang w:val="ru-RU"/>
        </w:rPr>
        <w:t>енные задачи в образовательной деятельности и жизненных ситуациях;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</w:t>
      </w:r>
      <w:r w:rsidRPr="00492E98">
        <w:rPr>
          <w:rFonts w:ascii="Times New Roman" w:hAnsi="Times New Roman"/>
          <w:color w:val="000000"/>
          <w:sz w:val="28"/>
          <w:lang w:val="ru-RU"/>
        </w:rPr>
        <w:t>ове личных предпочтений;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</w:t>
      </w:r>
      <w:r w:rsidRPr="00492E98">
        <w:rPr>
          <w:rFonts w:ascii="Times New Roman" w:hAnsi="Times New Roman"/>
          <w:color w:val="000000"/>
          <w:sz w:val="28"/>
          <w:lang w:val="ru-RU"/>
        </w:rPr>
        <w:t>ый и культурный уровень.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92E98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</w:t>
      </w:r>
      <w:r w:rsidRPr="00492E98">
        <w:rPr>
          <w:rFonts w:ascii="Times New Roman" w:hAnsi="Times New Roman"/>
          <w:color w:val="000000"/>
          <w:sz w:val="28"/>
          <w:lang w:val="ru-RU"/>
        </w:rPr>
        <w:t>результатов и оснований, использовать приёмы рефлексии для оценки ситуации, выбора верного решения;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92E98">
        <w:rPr>
          <w:rFonts w:ascii="Times New Roman" w:hAnsi="Times New Roman"/>
          <w:b/>
          <w:color w:val="000000"/>
          <w:sz w:val="28"/>
          <w:lang w:val="ru-RU"/>
        </w:rPr>
        <w:t>принятие</w:t>
      </w:r>
      <w:r w:rsidRPr="00492E98">
        <w:rPr>
          <w:rFonts w:ascii="Times New Roman" w:hAnsi="Times New Roman"/>
          <w:b/>
          <w:color w:val="000000"/>
          <w:sz w:val="28"/>
          <w:lang w:val="ru-RU"/>
        </w:rPr>
        <w:t xml:space="preserve"> себя и других: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E41BFB" w:rsidRPr="00492E98" w:rsidRDefault="00E41BFB">
      <w:pPr>
        <w:spacing w:after="0"/>
        <w:ind w:left="120"/>
        <w:rPr>
          <w:lang w:val="ru-RU"/>
        </w:rPr>
      </w:pPr>
    </w:p>
    <w:p w:rsidR="00E41BFB" w:rsidRPr="00492E98" w:rsidRDefault="007E7326">
      <w:pPr>
        <w:spacing w:after="0"/>
        <w:ind w:left="120"/>
        <w:rPr>
          <w:lang w:val="ru-RU"/>
        </w:rPr>
      </w:pPr>
      <w:bookmarkStart w:id="7" w:name="_Toc138318760"/>
      <w:bookmarkStart w:id="8" w:name="_Toc134720971"/>
      <w:bookmarkEnd w:id="7"/>
      <w:bookmarkEnd w:id="8"/>
      <w:r w:rsidRPr="00492E9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41BFB" w:rsidRPr="00492E98" w:rsidRDefault="00E41BFB">
      <w:pPr>
        <w:spacing w:after="0"/>
        <w:ind w:left="120"/>
        <w:rPr>
          <w:lang w:val="ru-RU"/>
        </w:rPr>
      </w:pP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</w:t>
      </w:r>
      <w:r w:rsidRPr="00492E98">
        <w:rPr>
          <w:rFonts w:ascii="Times New Roman" w:hAnsi="Times New Roman"/>
          <w:color w:val="000000"/>
          <w:sz w:val="28"/>
          <w:lang w:val="ru-RU"/>
        </w:rPr>
        <w:t>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учебног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о предмета «Биология» </w:t>
      </w:r>
      <w:r w:rsidRPr="00492E98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</w:t>
      </w:r>
      <w:r w:rsidRPr="00492E98">
        <w:rPr>
          <w:rFonts w:ascii="Times New Roman" w:hAnsi="Times New Roman"/>
          <w:color w:val="000000"/>
          <w:sz w:val="28"/>
          <w:lang w:val="ru-RU"/>
        </w:rPr>
        <w:t>бежных учёных-биологов в развитие биологии, функциональной грамотности человека для решения жизненных задач;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(саморегуляция), уровневая организация живых систем, самовоспроизведение (репродукция), наследственность, изменчивость, рост и развитие;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 xml:space="preserve">умение излагать биологические теории (клеточная, хромосомная, мутационная, центральная догма молекулярной биологии), </w:t>
      </w:r>
      <w:r w:rsidRPr="00492E98">
        <w:rPr>
          <w:rFonts w:ascii="Times New Roman" w:hAnsi="Times New Roman"/>
          <w:color w:val="000000"/>
          <w:sz w:val="28"/>
          <w:lang w:val="ru-RU"/>
        </w:rPr>
        <w:t>законы (Г. 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 w:rsidRPr="00492E98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использованных научных понятий, теорий и законов, у</w:t>
      </w:r>
      <w:r w:rsidRPr="00492E98">
        <w:rPr>
          <w:rFonts w:ascii="Times New Roman" w:hAnsi="Times New Roman"/>
          <w:color w:val="000000"/>
          <w:sz w:val="28"/>
          <w:lang w:val="ru-RU"/>
        </w:rPr>
        <w:t>мение делать выводы на основании полученных результатов;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</w:t>
      </w:r>
      <w:r w:rsidRPr="00492E98">
        <w:rPr>
          <w:rFonts w:ascii="Times New Roman" w:hAnsi="Times New Roman"/>
          <w:color w:val="000000"/>
          <w:sz w:val="28"/>
          <w:lang w:val="ru-RU"/>
        </w:rPr>
        <w:t>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</w:t>
      </w:r>
      <w:r w:rsidRPr="00492E98">
        <w:rPr>
          <w:rFonts w:ascii="Times New Roman" w:hAnsi="Times New Roman"/>
          <w:color w:val="000000"/>
          <w:sz w:val="28"/>
          <w:lang w:val="ru-RU"/>
        </w:rPr>
        <w:t>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</w:t>
      </w:r>
      <w:r w:rsidRPr="00492E98">
        <w:rPr>
          <w:rFonts w:ascii="Times New Roman" w:hAnsi="Times New Roman"/>
          <w:color w:val="000000"/>
          <w:sz w:val="28"/>
          <w:lang w:val="ru-RU"/>
        </w:rPr>
        <w:t>нологий для рационального природопользования;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умение решать элементарные генетические задачи на моно- и дигибридное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умен</w:t>
      </w:r>
      <w:r w:rsidRPr="00492E98">
        <w:rPr>
          <w:rFonts w:ascii="Times New Roman" w:hAnsi="Times New Roman"/>
          <w:color w:val="000000"/>
          <w:sz w:val="28"/>
          <w:lang w:val="ru-RU"/>
        </w:rPr>
        <w:t>ие выполнять лабораторные и практические работы, соблюдать правила при работе с учебным и лабораторным оборудованием;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</w:t>
      </w:r>
      <w:r w:rsidRPr="00492E98">
        <w:rPr>
          <w:rFonts w:ascii="Times New Roman" w:hAnsi="Times New Roman"/>
          <w:color w:val="000000"/>
          <w:sz w:val="28"/>
          <w:lang w:val="ru-RU"/>
        </w:rPr>
        <w:t>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</w:t>
      </w:r>
      <w:r w:rsidRPr="00492E98">
        <w:rPr>
          <w:rFonts w:ascii="Times New Roman" w:hAnsi="Times New Roman"/>
          <w:color w:val="000000"/>
          <w:sz w:val="28"/>
          <w:lang w:val="ru-RU"/>
        </w:rPr>
        <w:t>ников, грамотно использовать понятийный аппарат биологии.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492E98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 формировании с</w:t>
      </w:r>
      <w:r w:rsidRPr="00492E98">
        <w:rPr>
          <w:rFonts w:ascii="Times New Roman" w:hAnsi="Times New Roman"/>
          <w:color w:val="000000"/>
          <w:sz w:val="28"/>
          <w:lang w:val="ru-RU"/>
        </w:rPr>
        <w:t>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и понятий: вид, популяция, генофонд, эволюция, движущие силы (факторы) эволюции, приспособленность организмов, видообразование, экологические факторы, </w:t>
      </w:r>
      <w:r w:rsidRPr="00492E98">
        <w:rPr>
          <w:rFonts w:ascii="Times New Roman" w:hAnsi="Times New Roman"/>
          <w:color w:val="000000"/>
          <w:sz w:val="28"/>
          <w:lang w:val="ru-RU"/>
        </w:rPr>
        <w:lastRenderedPageBreak/>
        <w:t>экосистема, продуценты, консументы, редуценты, цепи питания, экологическая пирамида, биогеоценоз, биосфе</w:t>
      </w:r>
      <w:r w:rsidRPr="00492E98">
        <w:rPr>
          <w:rFonts w:ascii="Times New Roman" w:hAnsi="Times New Roman"/>
          <w:color w:val="000000"/>
          <w:sz w:val="28"/>
          <w:lang w:val="ru-RU"/>
        </w:rPr>
        <w:t>ра;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Северцова, учения о биосфере В. И. В</w:t>
      </w:r>
      <w:r w:rsidRPr="00492E98">
        <w:rPr>
          <w:rFonts w:ascii="Times New Roman" w:hAnsi="Times New Roman"/>
          <w:color w:val="000000"/>
          <w:sz w:val="28"/>
          <w:lang w:val="ru-RU"/>
        </w:rPr>
        <w:t>ернадского), определять границы их применимости к живым системам;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</w:t>
      </w:r>
      <w:r w:rsidRPr="00492E98">
        <w:rPr>
          <w:rFonts w:ascii="Times New Roman" w:hAnsi="Times New Roman"/>
          <w:color w:val="000000"/>
          <w:sz w:val="28"/>
          <w:lang w:val="ru-RU"/>
        </w:rPr>
        <w:t>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строения биологических объ</w:t>
      </w:r>
      <w:r w:rsidRPr="00492E98">
        <w:rPr>
          <w:rFonts w:ascii="Times New Roman" w:hAnsi="Times New Roman"/>
          <w:color w:val="000000"/>
          <w:sz w:val="28"/>
          <w:lang w:val="ru-RU"/>
        </w:rPr>
        <w:t>ектов: видов, популяций, продуцентов, консументов, редуцентов,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</w:t>
      </w:r>
      <w:r w:rsidRPr="00492E98">
        <w:rPr>
          <w:rFonts w:ascii="Times New Roman" w:hAnsi="Times New Roman"/>
          <w:color w:val="000000"/>
          <w:sz w:val="28"/>
          <w:lang w:val="ru-RU"/>
        </w:rPr>
        <w:t>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</w:t>
      </w:r>
      <w:r w:rsidRPr="00492E98">
        <w:rPr>
          <w:rFonts w:ascii="Times New Roman" w:hAnsi="Times New Roman"/>
          <w:color w:val="000000"/>
          <w:sz w:val="28"/>
          <w:lang w:val="ru-RU"/>
        </w:rPr>
        <w:t>логии для рационального природопользования;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</w:t>
      </w:r>
      <w:r w:rsidRPr="00492E98">
        <w:rPr>
          <w:rFonts w:ascii="Times New Roman" w:hAnsi="Times New Roman"/>
          <w:color w:val="000000"/>
          <w:sz w:val="28"/>
          <w:lang w:val="ru-RU"/>
        </w:rPr>
        <w:t>ым и лабораторным оборудованием;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</w:t>
      </w:r>
      <w:r w:rsidRPr="00492E98">
        <w:rPr>
          <w:rFonts w:ascii="Times New Roman" w:hAnsi="Times New Roman"/>
          <w:color w:val="000000"/>
          <w:sz w:val="28"/>
          <w:lang w:val="ru-RU"/>
        </w:rPr>
        <w:t>ные экологические проблемы современности, формировать по отношению к ним собственную позицию;</w:t>
      </w:r>
    </w:p>
    <w:p w:rsidR="00E41BFB" w:rsidRPr="00492E98" w:rsidRDefault="007E7326">
      <w:pPr>
        <w:spacing w:after="0" w:line="264" w:lineRule="auto"/>
        <w:ind w:firstLine="600"/>
        <w:jc w:val="both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</w:t>
      </w:r>
      <w:r w:rsidRPr="00492E98">
        <w:rPr>
          <w:rFonts w:ascii="Times New Roman" w:hAnsi="Times New Roman"/>
          <w:color w:val="000000"/>
          <w:sz w:val="28"/>
          <w:lang w:val="ru-RU"/>
        </w:rPr>
        <w:t>ологии.</w:t>
      </w:r>
    </w:p>
    <w:p w:rsidR="00E41BFB" w:rsidRPr="00492E98" w:rsidRDefault="00E41BFB">
      <w:pPr>
        <w:rPr>
          <w:lang w:val="ru-RU"/>
        </w:rPr>
        <w:sectPr w:rsidR="00E41BFB" w:rsidRPr="00492E98">
          <w:pgSz w:w="11906" w:h="16383"/>
          <w:pgMar w:top="1134" w:right="850" w:bottom="1134" w:left="1701" w:header="720" w:footer="720" w:gutter="0"/>
          <w:cols w:space="720"/>
        </w:sectPr>
      </w:pPr>
    </w:p>
    <w:p w:rsidR="00E41BFB" w:rsidRDefault="007E7326">
      <w:pPr>
        <w:spacing w:after="0"/>
        <w:ind w:left="120"/>
      </w:pPr>
      <w:bookmarkStart w:id="9" w:name="block-16504073"/>
      <w:bookmarkEnd w:id="6"/>
      <w:r w:rsidRPr="00492E9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41BFB" w:rsidRDefault="007E73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24"/>
      </w:tblGrid>
      <w:tr w:rsidR="00E41BFB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1BFB" w:rsidRDefault="00E41BF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1BFB" w:rsidRDefault="00E41B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1BFB" w:rsidRDefault="00E41BFB">
            <w:pPr>
              <w:spacing w:after="0"/>
              <w:ind w:left="135"/>
            </w:pPr>
          </w:p>
        </w:tc>
      </w:tr>
      <w:tr w:rsidR="00E41B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BFB" w:rsidRDefault="00E41B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BFB" w:rsidRDefault="00E41BFB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1BFB" w:rsidRDefault="00E41BFB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1BFB" w:rsidRDefault="00E41BFB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1BFB" w:rsidRDefault="00E41B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BFB" w:rsidRDefault="00E41BFB"/>
        </w:tc>
      </w:tr>
      <w:tr w:rsidR="00E41BFB" w:rsidRPr="00492E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и индивидуальное </w:t>
            </w: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Наследственность и изменчивость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организмов. Основы биотехнологии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E41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E41BFB" w:rsidRDefault="00E41BFB"/>
        </w:tc>
      </w:tr>
    </w:tbl>
    <w:p w:rsidR="00E41BFB" w:rsidRDefault="00E41BFB">
      <w:pPr>
        <w:sectPr w:rsidR="00E41B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1BFB" w:rsidRDefault="007E73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24"/>
        <w:gridCol w:w="1841"/>
        <w:gridCol w:w="1910"/>
        <w:gridCol w:w="2812"/>
      </w:tblGrid>
      <w:tr w:rsidR="00E41BFB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1BFB" w:rsidRDefault="00E41BFB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41BFB" w:rsidRDefault="00E41B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41BFB" w:rsidRDefault="00E41BFB">
            <w:pPr>
              <w:spacing w:after="0"/>
              <w:ind w:left="135"/>
            </w:pPr>
          </w:p>
        </w:tc>
      </w:tr>
      <w:tr w:rsidR="00E41B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BFB" w:rsidRDefault="00E41B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BFB" w:rsidRDefault="00E41BFB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1BFB" w:rsidRDefault="00E41BFB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1BFB" w:rsidRDefault="00E41BFB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1BFB" w:rsidRDefault="00E41B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BFB" w:rsidRDefault="00E41BFB"/>
        </w:tc>
      </w:tr>
      <w:tr w:rsidR="00E41BFB" w:rsidRPr="00492E9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биология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окружающая среда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и экологические системы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41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E41BFB" w:rsidRDefault="00E41BFB"/>
        </w:tc>
      </w:tr>
    </w:tbl>
    <w:p w:rsidR="00E41BFB" w:rsidRDefault="00E41BFB">
      <w:pPr>
        <w:sectPr w:rsidR="00E41B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1BFB" w:rsidRDefault="00E41BFB">
      <w:pPr>
        <w:sectPr w:rsidR="00E41B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1BFB" w:rsidRDefault="007E7326">
      <w:pPr>
        <w:spacing w:after="0"/>
        <w:ind w:left="120"/>
      </w:pPr>
      <w:bookmarkStart w:id="10" w:name="block-1650407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41BFB" w:rsidRDefault="007E73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0"/>
        <w:gridCol w:w="3924"/>
        <w:gridCol w:w="1171"/>
        <w:gridCol w:w="1841"/>
        <w:gridCol w:w="1910"/>
        <w:gridCol w:w="1423"/>
        <w:gridCol w:w="2861"/>
      </w:tblGrid>
      <w:tr w:rsidR="00E41BFB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1BFB" w:rsidRDefault="00E41BF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1BFB" w:rsidRDefault="00E41B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1BFB" w:rsidRDefault="00E41BFB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1BFB" w:rsidRDefault="00E41BFB">
            <w:pPr>
              <w:spacing w:after="0"/>
              <w:ind w:left="135"/>
            </w:pPr>
          </w:p>
        </w:tc>
      </w:tr>
      <w:tr w:rsidR="00E41B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BFB" w:rsidRDefault="00E41B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BFB" w:rsidRDefault="00E41BFB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1BFB" w:rsidRDefault="00E41BFB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1BFB" w:rsidRDefault="00E41BFB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1BFB" w:rsidRDefault="00E41B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BFB" w:rsidRDefault="00E41B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BFB" w:rsidRDefault="00E41BFB"/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в системе наук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живой природы. Практическая работа № 1 «Использование различных методов при </w:t>
            </w: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>изучении биологических объектов»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Белки. Состав и </w:t>
            </w: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белков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Ферменты — биологические катализаторы. Лабораторная работа № 1 «Изучение каталитической активности ферментов (на примере амилазы </w:t>
            </w: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>или каталазы)»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Углеводы. Липиды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Нуклеиновые кислоты. АТФ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r>
              <w:rPr>
                <w:rFonts w:ascii="Times New Roman" w:hAnsi="Times New Roman"/>
                <w:color w:val="000000"/>
                <w:sz w:val="24"/>
              </w:rPr>
              <w:t>Клеточная теория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41BF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>Клетка как целостная живая система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</w:pPr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эукариотической клетки. Лабораторная работа № 2 «Изучение строения клеток растений, животных, грибов и бактерий </w:t>
            </w: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>под микроскопом на готовых микропрепаратах и их описание»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Обмен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 или метаболизм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 Хемосинтез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Энергетический обмен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Жизненный цикл клетки. Деление клетки. Митоз. Лабораторная работа № 3 «Наблюдение митоза </w:t>
            </w: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>в клетках кончика корешка лука на готовых микропрепаратах»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— биосинтез белка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Неклеточные формы жизни — вирусы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организмов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развитие половых клеток. Оплодотворение. </w:t>
            </w: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№ 4 «Изучение строения половых клеток на готовых микропрепаратах»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развитие организмов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Дигибридное скрещивание. Закон независимого наследования признаков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Лабораторная работа № 5 «Изучение результатов моногибридного и дигибридного </w:t>
            </w: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скрещивания у дрозофилы на готовых </w:t>
            </w: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>микропрепаратах»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пола. Наследование признаков, сцепленных с полом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модификационной изменчивости, построение вариационного ряда и вариационной кривой»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41BF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теме «Наследственность </w:t>
            </w: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>и изменчивость организмов»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</w:pPr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E41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BFB" w:rsidRDefault="00E41BFB"/>
        </w:tc>
      </w:tr>
    </w:tbl>
    <w:p w:rsidR="00E41BFB" w:rsidRDefault="00E41BFB">
      <w:pPr>
        <w:sectPr w:rsidR="00E41B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1BFB" w:rsidRDefault="007E73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09"/>
        <w:gridCol w:w="3927"/>
        <w:gridCol w:w="1169"/>
        <w:gridCol w:w="1841"/>
        <w:gridCol w:w="1910"/>
        <w:gridCol w:w="1423"/>
        <w:gridCol w:w="2861"/>
      </w:tblGrid>
      <w:tr w:rsidR="00E41BFB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41BFB" w:rsidRDefault="00E41BF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41BFB" w:rsidRDefault="00E41B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41BFB" w:rsidRDefault="00E41BFB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41BFB" w:rsidRDefault="00E41BFB">
            <w:pPr>
              <w:spacing w:after="0"/>
              <w:ind w:left="135"/>
            </w:pPr>
          </w:p>
        </w:tc>
      </w:tr>
      <w:tr w:rsidR="00E41B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BFB" w:rsidRDefault="00E41B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BFB" w:rsidRDefault="00E41BFB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41BFB" w:rsidRDefault="00E41BFB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41BFB" w:rsidRDefault="00E41BFB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41BFB" w:rsidRDefault="00E41B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BFB" w:rsidRDefault="00E41B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41BFB" w:rsidRDefault="00E41BFB"/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и методы её изучения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представлений об эволюции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Популяция как элементарная единица вида и эволюции. </w:t>
            </w: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№ 1 «Сравнение видов по морфологическому критерию»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>Движущие силы (элементарные факторы) эволюции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отбор и его формы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Результаты эволюции: </w:t>
            </w: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приспособленность организмов и видообразование.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№ 2 «Описание приспособленности организма и её относительного характера»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Направления и пути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макроэволюции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1BF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Необратимость эволюции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</w:pPr>
          </w:p>
        </w:tc>
      </w:tr>
      <w:tr w:rsidR="00E41BF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жизни на Земле и методы её изучения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</w:pPr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>Гипотезы происхождения жизни на Земле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жизни на Земле по эрам и периодам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растительного и животного мира. Практическая работа № 1 «Изучение ископаемых остатков растений и животных в коллекциях»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система органического мира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Эволюция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 (антропогенез)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(факторы) антропогенеза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41BF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стадии эволюции человека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</w:pPr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Человеческие расы и природные адаптации человека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eaea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41BF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 «Возникновение и развитие жизни на Земле»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</w:pPr>
          </w:p>
        </w:tc>
      </w:tr>
      <w:tr w:rsidR="00E41BF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как наука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</w:pPr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>Среды обитания и экологические факторы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Абиотические факторы. Лабораторная работа № 3. «Морфологические особенности растений из разных мест обитания». Лабораторная работа № 4. «Влияние света на рост и развитие черенков </w:t>
            </w: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>колеуса»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 факторы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E41BF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характеристики популяции. Практическая работа № 2 «Подсчёт плотности популяций разных видов растений»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</w:pPr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организмов — биоценоз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системы (экосистемы)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показатели экосистемы. </w:t>
            </w: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пирамиды.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 экосистем. Сукцессия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41BF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экосистемы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</w:pPr>
          </w:p>
        </w:tc>
      </w:tr>
      <w:tr w:rsidR="00E41BF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Антропогенные экосистемы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</w:pPr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глобальная экосистема Земли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существования биосферы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41BF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Человечество в биосфере Земли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</w:pPr>
          </w:p>
        </w:tc>
      </w:tr>
      <w:tr w:rsidR="00E41BFB" w:rsidRPr="00492E98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Сосуществование природы и человечества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492E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41BFB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темы «Сообщества и экологические системы»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E41BFB" w:rsidRDefault="00E41BFB">
            <w:pPr>
              <w:spacing w:after="0"/>
              <w:ind w:left="135"/>
            </w:pPr>
          </w:p>
        </w:tc>
      </w:tr>
      <w:tr w:rsidR="00E41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BFB" w:rsidRPr="00492E98" w:rsidRDefault="007E7326">
            <w:pPr>
              <w:spacing w:after="0"/>
              <w:ind w:left="135"/>
              <w:rPr>
                <w:lang w:val="ru-RU"/>
              </w:rPr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 w:rsidRPr="00492E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E41BFB" w:rsidRDefault="007E73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41BFB" w:rsidRDefault="00E41BFB"/>
        </w:tc>
      </w:tr>
    </w:tbl>
    <w:p w:rsidR="00E41BFB" w:rsidRDefault="00E41BFB">
      <w:pPr>
        <w:sectPr w:rsidR="00E41B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1BFB" w:rsidRDefault="00E41BFB">
      <w:pPr>
        <w:sectPr w:rsidR="00E41B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41BFB" w:rsidRDefault="007E7326">
      <w:pPr>
        <w:spacing w:after="0"/>
        <w:ind w:left="120"/>
      </w:pPr>
      <w:bookmarkStart w:id="11" w:name="block-1650407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41BFB" w:rsidRDefault="007E732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41BFB" w:rsidRDefault="00E41BFB">
      <w:pPr>
        <w:spacing w:after="0" w:line="480" w:lineRule="auto"/>
        <w:ind w:left="120"/>
      </w:pPr>
    </w:p>
    <w:p w:rsidR="00E41BFB" w:rsidRPr="00492E98" w:rsidRDefault="007E7326">
      <w:pPr>
        <w:spacing w:after="0" w:line="480" w:lineRule="auto"/>
        <w:ind w:left="120"/>
        <w:rPr>
          <w:lang w:val="ru-RU"/>
        </w:rPr>
      </w:pPr>
      <w:bookmarkStart w:id="12" w:name="8b602665-69d1-4feb-ab70-197c448544ef"/>
      <w:r w:rsidRPr="00492E98">
        <w:rPr>
          <w:rFonts w:ascii="Times New Roman" w:hAnsi="Times New Roman"/>
          <w:color w:val="000000"/>
          <w:sz w:val="28"/>
          <w:lang w:val="ru-RU"/>
        </w:rPr>
        <w:t>Биология. Общая биология. Профильный уровень. 11 класс - Захаров В.Б. и др.</w:t>
      </w:r>
      <w:bookmarkEnd w:id="12"/>
    </w:p>
    <w:p w:rsidR="00E41BFB" w:rsidRPr="00492E98" w:rsidRDefault="00E41BFB">
      <w:pPr>
        <w:spacing w:after="0"/>
        <w:ind w:left="120"/>
        <w:rPr>
          <w:lang w:val="ru-RU"/>
        </w:rPr>
      </w:pPr>
    </w:p>
    <w:p w:rsidR="00E41BFB" w:rsidRPr="00492E98" w:rsidRDefault="007E7326">
      <w:pPr>
        <w:spacing w:after="0" w:line="480" w:lineRule="auto"/>
        <w:ind w:left="120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41BFB" w:rsidRPr="00492E98" w:rsidRDefault="007E7326">
      <w:pPr>
        <w:spacing w:after="0" w:line="480" w:lineRule="auto"/>
        <w:ind w:left="120"/>
        <w:rPr>
          <w:lang w:val="ru-RU"/>
        </w:rPr>
      </w:pPr>
      <w:r w:rsidRPr="00492E98">
        <w:rPr>
          <w:rFonts w:ascii="Times New Roman" w:hAnsi="Times New Roman"/>
          <w:color w:val="000000"/>
          <w:sz w:val="28"/>
          <w:lang w:val="ru-RU"/>
        </w:rPr>
        <w:t>А.Ю.Ионцева. А.В.Торгалов. Биология в схемах и таблицах ЭКСМО Москва. 2012 г</w:t>
      </w:r>
      <w:r w:rsidRPr="00492E98">
        <w:rPr>
          <w:sz w:val="28"/>
          <w:lang w:val="ru-RU"/>
        </w:rPr>
        <w:br/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Г. И. Лернер. Биология</w:t>
      </w:r>
      <w:r w:rsidRPr="00492E98">
        <w:rPr>
          <w:rFonts w:ascii="Times New Roman" w:hAnsi="Times New Roman"/>
          <w:color w:val="000000"/>
          <w:sz w:val="28"/>
          <w:lang w:val="ru-RU"/>
        </w:rPr>
        <w:t>. Полный справочник для подготовки к Е Г Э. М. Астрель 2012 г</w:t>
      </w:r>
      <w:r w:rsidRPr="00492E98">
        <w:rPr>
          <w:sz w:val="28"/>
          <w:lang w:val="ru-RU"/>
        </w:rPr>
        <w:br/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Готовимся к ЕГЭ. Общая биология М Дрофа 2012 г</w:t>
      </w:r>
      <w:r w:rsidRPr="00492E98">
        <w:rPr>
          <w:sz w:val="28"/>
          <w:lang w:val="ru-RU"/>
        </w:rPr>
        <w:br/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ЕГЭ 2012 г. Биология. М. Астрель 2012г</w:t>
      </w:r>
      <w:r w:rsidRPr="00492E98">
        <w:rPr>
          <w:sz w:val="28"/>
          <w:lang w:val="ru-RU"/>
        </w:rPr>
        <w:br/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ЕГЭ. Общая биология. Контрольные измерительные материалы М Просвещение 2012 г</w:t>
      </w:r>
      <w:r w:rsidRPr="00492E98">
        <w:rPr>
          <w:sz w:val="28"/>
          <w:lang w:val="ru-RU"/>
        </w:rPr>
        <w:br/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И.Р. Мухамеджанов. Мастерс</w:t>
      </w:r>
      <w:r w:rsidRPr="00492E98">
        <w:rPr>
          <w:rFonts w:ascii="Times New Roman" w:hAnsi="Times New Roman"/>
          <w:color w:val="000000"/>
          <w:sz w:val="28"/>
          <w:lang w:val="ru-RU"/>
        </w:rPr>
        <w:t>кая учителя « Тесты, зачеты, блицопросы 10-11 класс» М «ВАКО» 2007 г</w:t>
      </w:r>
      <w:r w:rsidRPr="00492E98">
        <w:rPr>
          <w:sz w:val="28"/>
          <w:lang w:val="ru-RU"/>
        </w:rPr>
        <w:br/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Общая биология: Учебник / Под ред. Константинова В.М.. - М.: </w:t>
      </w:r>
      <w:r>
        <w:rPr>
          <w:rFonts w:ascii="Times New Roman" w:hAnsi="Times New Roman"/>
          <w:color w:val="000000"/>
          <w:sz w:val="28"/>
        </w:rPr>
        <w:t>Academia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, 2018. - 704 </w:t>
      </w:r>
      <w:r>
        <w:rPr>
          <w:rFonts w:ascii="Times New Roman" w:hAnsi="Times New Roman"/>
          <w:color w:val="000000"/>
          <w:sz w:val="28"/>
        </w:rPr>
        <w:t>c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 w:rsidRPr="00492E98">
        <w:rPr>
          <w:sz w:val="28"/>
          <w:lang w:val="ru-RU"/>
        </w:rPr>
        <w:br/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Воронцов, Н.Н. Биология. Общая биология. 10-11 классы: Учебник для общеобразовательных учреждений: 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Базовый уровень / Н.Н. Воронцов. - М.: Просв., 2022. - 304 </w:t>
      </w:r>
      <w:r>
        <w:rPr>
          <w:rFonts w:ascii="Times New Roman" w:hAnsi="Times New Roman"/>
          <w:color w:val="000000"/>
          <w:sz w:val="28"/>
        </w:rPr>
        <w:t>c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 w:rsidRPr="00492E98">
        <w:rPr>
          <w:sz w:val="28"/>
          <w:lang w:val="ru-RU"/>
        </w:rPr>
        <w:br/>
      </w:r>
      <w:r w:rsidRPr="00492E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Дейша-Сионицкая, М.А. Общая и санитарная микробиология с техникой микробиологических исследований: Учебное пособие / М.А. Дейша-Сионицкая. - СПб.: Лань, 2022. - 588 </w:t>
      </w:r>
      <w:r>
        <w:rPr>
          <w:rFonts w:ascii="Times New Roman" w:hAnsi="Times New Roman"/>
          <w:color w:val="000000"/>
          <w:sz w:val="28"/>
        </w:rPr>
        <w:t>c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 w:rsidRPr="00492E98">
        <w:rPr>
          <w:sz w:val="28"/>
          <w:lang w:val="ru-RU"/>
        </w:rPr>
        <w:br/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Захаров, В.Б. Рабочая тетрадь по общей биологии: 10-11 класс: к: Учебнику В.Б. Захарова, А.Г. Мустафина, В.И. Сивоглазова, Н.М. Черновой "Общая биология. 10-11 класс" / В.Б. Захаров, Е.Т. Захарова, А.Д. Кулаев, В.И. Сивоглазов. - М.: Экзамен, 2. - 157 </w:t>
      </w:r>
      <w:r>
        <w:rPr>
          <w:rFonts w:ascii="Times New Roman" w:hAnsi="Times New Roman"/>
          <w:color w:val="000000"/>
          <w:sz w:val="28"/>
        </w:rPr>
        <w:t>c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 w:rsidRPr="00492E98">
        <w:rPr>
          <w:sz w:val="28"/>
          <w:lang w:val="ru-RU"/>
        </w:rPr>
        <w:br/>
      </w:r>
      <w:bookmarkStart w:id="13" w:name="067ab85e-d001-4ef1-a68a-3a188c1c3fcd"/>
      <w:r w:rsidRPr="00492E98">
        <w:rPr>
          <w:rFonts w:ascii="Times New Roman" w:hAnsi="Times New Roman"/>
          <w:color w:val="000000"/>
          <w:sz w:val="28"/>
          <w:lang w:val="ru-RU"/>
        </w:rPr>
        <w:t xml:space="preserve"> Т А Ловкова. Подготовка к олимпиадам по биологии 8-11 классов. М Айрис-пресс 2011</w:t>
      </w:r>
      <w:bookmarkEnd w:id="13"/>
    </w:p>
    <w:p w:rsidR="00E41BFB" w:rsidRPr="00492E98" w:rsidRDefault="00E41BFB">
      <w:pPr>
        <w:spacing w:after="0"/>
        <w:ind w:left="120"/>
        <w:rPr>
          <w:lang w:val="ru-RU"/>
        </w:rPr>
      </w:pPr>
    </w:p>
    <w:p w:rsidR="00E41BFB" w:rsidRPr="00492E98" w:rsidRDefault="007E7326">
      <w:pPr>
        <w:spacing w:after="0" w:line="480" w:lineRule="auto"/>
        <w:ind w:left="120"/>
        <w:rPr>
          <w:lang w:val="ru-RU"/>
        </w:rPr>
      </w:pPr>
      <w:r w:rsidRPr="00492E9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41BFB" w:rsidRPr="00492E98" w:rsidRDefault="007E7326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www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informika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- электронный учебник "Биология" (вер. 2.0 - 2000) из цикла "Обучающие энциклопедии". - Учебный </w:t>
      </w:r>
      <w:r w:rsidRPr="00492E98">
        <w:rPr>
          <w:rFonts w:ascii="Times New Roman" w:hAnsi="Times New Roman"/>
          <w:color w:val="000000"/>
          <w:sz w:val="28"/>
          <w:lang w:val="ru-RU"/>
        </w:rPr>
        <w:t>курс, контрольные вопросы. (Как пользоваться - см. "Помощь".)</w:t>
      </w:r>
      <w:r w:rsidRPr="00492E98">
        <w:rPr>
          <w:sz w:val="28"/>
          <w:lang w:val="ru-RU"/>
        </w:rPr>
        <w:br/>
      </w:r>
      <w:r w:rsidRPr="00492E98">
        <w:rPr>
          <w:sz w:val="28"/>
          <w:lang w:val="ru-RU"/>
        </w:rPr>
        <w:br/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college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- раздел "Открытого колледжа" по Биологии. Учебник, модели, </w:t>
      </w:r>
      <w:r>
        <w:rPr>
          <w:rFonts w:ascii="Times New Roman" w:hAnsi="Times New Roman"/>
          <w:color w:val="000000"/>
          <w:sz w:val="28"/>
        </w:rPr>
        <w:t>On</w:t>
      </w:r>
      <w:r w:rsidRPr="00492E9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line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тесты, учителю.</w:t>
      </w:r>
      <w:r w:rsidRPr="00492E98">
        <w:rPr>
          <w:sz w:val="28"/>
          <w:lang w:val="ru-RU"/>
        </w:rPr>
        <w:br/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skeletos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zharko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- "Опорно-двигательная система человека". Образовательный сайт по пре</w:t>
      </w:r>
      <w:r w:rsidRPr="00492E98">
        <w:rPr>
          <w:rFonts w:ascii="Times New Roman" w:hAnsi="Times New Roman"/>
          <w:color w:val="000000"/>
          <w:sz w:val="28"/>
          <w:lang w:val="ru-RU"/>
        </w:rPr>
        <w:t>дмету Биология, курс Человек. Строение скелета. Мышечная система. Как это работает. Приложения: 2 скелетных энциклопедии; для учителя - уроки, лабораторные, 6 тестов с ответами.</w:t>
      </w:r>
      <w:r w:rsidRPr="00492E98">
        <w:rPr>
          <w:sz w:val="28"/>
          <w:lang w:val="ru-RU"/>
        </w:rPr>
        <w:br/>
      </w:r>
      <w:r w:rsidRPr="00492E98">
        <w:rPr>
          <w:sz w:val="28"/>
          <w:lang w:val="ru-RU"/>
        </w:rPr>
        <w:lastRenderedPageBreak/>
        <w:br/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biodan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- "БиоДан" - Биология от Даны. Новости и обзоры по биоло</w:t>
      </w:r>
      <w:r w:rsidRPr="00492E98">
        <w:rPr>
          <w:rFonts w:ascii="Times New Roman" w:hAnsi="Times New Roman"/>
          <w:color w:val="000000"/>
          <w:sz w:val="28"/>
          <w:lang w:val="ru-RU"/>
        </w:rPr>
        <w:t>гии, экологии. Проблемы и теории. Есть тематические выпуски, фотогалереи, биографии великих ученых, спецсловарь.</w:t>
      </w:r>
      <w:r w:rsidRPr="00492E98">
        <w:rPr>
          <w:sz w:val="28"/>
          <w:lang w:val="ru-RU"/>
        </w:rPr>
        <w:br/>
      </w:r>
      <w:r w:rsidRPr="00492E98">
        <w:rPr>
          <w:sz w:val="28"/>
          <w:lang w:val="ru-RU"/>
        </w:rPr>
        <w:br/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bio</w:t>
      </w:r>
      <w:r w:rsidRPr="00492E98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- для учителей "Я иду на урок Биологии". Статьи по: Ботанике, Зоологии, Биологии - Человек, Общей биологии, Экологии.</w:t>
      </w:r>
      <w:r w:rsidRPr="00492E98">
        <w:rPr>
          <w:sz w:val="28"/>
          <w:lang w:val="ru-RU"/>
        </w:rPr>
        <w:br/>
      </w:r>
      <w:r w:rsidRPr="00492E98">
        <w:rPr>
          <w:sz w:val="28"/>
          <w:lang w:val="ru-RU"/>
        </w:rPr>
        <w:br/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bio</w:t>
      </w:r>
      <w:r w:rsidRPr="00492E98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- газета "Биология" (между выходом очередного номера газеты и появлением полнотекстовой версии номера на сайте установлен годовой интервал)</w:t>
      </w:r>
      <w:r w:rsidRPr="00492E98">
        <w:rPr>
          <w:sz w:val="28"/>
          <w:lang w:val="ru-RU"/>
        </w:rPr>
        <w:br/>
      </w:r>
      <w:r w:rsidRPr="00492E98">
        <w:rPr>
          <w:sz w:val="28"/>
          <w:lang w:val="ru-RU"/>
        </w:rPr>
        <w:br/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kozlenkoa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- Этот сайт Козленко А.Г. - преподавателя и для преподавателей, для </w:t>
      </w:r>
      <w:r w:rsidRPr="00492E98">
        <w:rPr>
          <w:rFonts w:ascii="Times New Roman" w:hAnsi="Times New Roman"/>
          <w:color w:val="000000"/>
          <w:sz w:val="28"/>
          <w:lang w:val="ru-RU"/>
        </w:rPr>
        <w:t>тех, кто учится сам и учит других; очно и дистанционно, биологии, химии, другим предметам - с помощью компьютера и Интернет.</w:t>
      </w:r>
      <w:r w:rsidRPr="00492E98">
        <w:rPr>
          <w:sz w:val="28"/>
          <w:lang w:val="ru-RU"/>
        </w:rPr>
        <w:br/>
      </w:r>
      <w:r w:rsidRPr="00492E98">
        <w:rPr>
          <w:sz w:val="28"/>
          <w:lang w:val="ru-RU"/>
        </w:rPr>
        <w:br/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nsu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Биология в вопросах и ответах - ученые новосибирского Академгородка отвечают на вопросы старшеклассников.</w:t>
      </w:r>
      <w:r w:rsidRPr="00492E98">
        <w:rPr>
          <w:sz w:val="28"/>
          <w:lang w:val="ru-RU"/>
        </w:rPr>
        <w:br/>
      </w:r>
      <w:r w:rsidRPr="00492E98">
        <w:rPr>
          <w:sz w:val="28"/>
          <w:lang w:val="ru-RU"/>
        </w:rPr>
        <w:br/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websib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- раздел "Биология" Новосибирской образовательной сети. Подборка материалов и ссылок (программы, проекты, материалы у уроку, </w:t>
      </w:r>
      <w:r w:rsidRPr="00492E98">
        <w:rPr>
          <w:rFonts w:ascii="Times New Roman" w:hAnsi="Times New Roman"/>
          <w:color w:val="000000"/>
          <w:sz w:val="28"/>
          <w:lang w:val="ru-RU"/>
        </w:rPr>
        <w:lastRenderedPageBreak/>
        <w:t>абитуриенту).</w:t>
      </w:r>
      <w:r w:rsidRPr="00492E98">
        <w:rPr>
          <w:sz w:val="28"/>
          <w:lang w:val="ru-RU"/>
        </w:rPr>
        <w:br/>
      </w:r>
      <w:r w:rsidRPr="00492E98">
        <w:rPr>
          <w:sz w:val="28"/>
          <w:lang w:val="ru-RU"/>
        </w:rPr>
        <w:br/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nrc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- "Биологическая картина мира" - раздел электронного учебника "Концепции современного естествозн</w:t>
      </w:r>
      <w:r w:rsidRPr="00492E98">
        <w:rPr>
          <w:rFonts w:ascii="Times New Roman" w:hAnsi="Times New Roman"/>
          <w:color w:val="000000"/>
          <w:sz w:val="28"/>
          <w:lang w:val="ru-RU"/>
        </w:rPr>
        <w:t>ания". Концепции происхождения жизни и теории эволюции. (Переход по ссылке внизу "Далее...".)</w:t>
      </w:r>
      <w:r w:rsidRPr="00492E98">
        <w:rPr>
          <w:sz w:val="28"/>
          <w:lang w:val="ru-RU"/>
        </w:rPr>
        <w:br/>
      </w:r>
      <w:r w:rsidRPr="00492E98">
        <w:rPr>
          <w:sz w:val="28"/>
          <w:lang w:val="ru-RU"/>
        </w:rPr>
        <w:br/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floranimal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- "</w:t>
      </w:r>
      <w:r>
        <w:rPr>
          <w:rFonts w:ascii="Times New Roman" w:hAnsi="Times New Roman"/>
          <w:color w:val="000000"/>
          <w:sz w:val="28"/>
        </w:rPr>
        <w:t>FLORANIMAL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- растения и животные" Как энциклопедия. (Объем информации впечатляет.) Выбрать букву, откроется страница с двумя большими колон</w:t>
      </w:r>
      <w:r w:rsidRPr="00492E98">
        <w:rPr>
          <w:rFonts w:ascii="Times New Roman" w:hAnsi="Times New Roman"/>
          <w:color w:val="000000"/>
          <w:sz w:val="28"/>
          <w:lang w:val="ru-RU"/>
        </w:rPr>
        <w:t>ками названий: Растения и Животные. Выбираем по названию - открывается описание и фото.</w:t>
      </w:r>
      <w:r w:rsidRPr="00492E98">
        <w:rPr>
          <w:sz w:val="28"/>
          <w:lang w:val="ru-RU"/>
        </w:rPr>
        <w:br/>
      </w:r>
      <w:r w:rsidRPr="00492E98">
        <w:rPr>
          <w:sz w:val="28"/>
          <w:lang w:val="ru-RU"/>
        </w:rPr>
        <w:br/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filin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vn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ua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- "Филин" - иллюстрированная энциклопедия животных. К сожалению не все разделы готовы. Описания и фотографии.</w:t>
      </w:r>
      <w:r w:rsidRPr="00492E98">
        <w:rPr>
          <w:sz w:val="28"/>
          <w:lang w:val="ru-RU"/>
        </w:rPr>
        <w:br/>
      </w:r>
      <w:r w:rsidRPr="00492E98">
        <w:rPr>
          <w:sz w:val="28"/>
          <w:lang w:val="ru-RU"/>
        </w:rPr>
        <w:br/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nasekomie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</w:t>
      </w:r>
      <w:r w:rsidRPr="00492E98">
        <w:rPr>
          <w:rFonts w:ascii="Times New Roman" w:hAnsi="Times New Roman"/>
          <w:color w:val="000000"/>
          <w:sz w:val="28"/>
          <w:lang w:val="ru-RU"/>
        </w:rPr>
        <w:t>10.</w:t>
      </w:r>
      <w:r>
        <w:rPr>
          <w:rFonts w:ascii="Times New Roman" w:hAnsi="Times New Roman"/>
          <w:color w:val="000000"/>
          <w:sz w:val="28"/>
        </w:rPr>
        <w:t>ru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"Насекомые" О нас</w:t>
      </w:r>
      <w:r w:rsidRPr="00492E98">
        <w:rPr>
          <w:rFonts w:ascii="Times New Roman" w:hAnsi="Times New Roman"/>
          <w:color w:val="000000"/>
          <w:sz w:val="28"/>
          <w:lang w:val="ru-RU"/>
        </w:rPr>
        <w:t>екомых для школьников - описание основных видов, рисунки.</w:t>
      </w:r>
      <w:r w:rsidRPr="00492E98">
        <w:rPr>
          <w:sz w:val="28"/>
          <w:lang w:val="ru-RU"/>
        </w:rPr>
        <w:br/>
      </w:r>
      <w:r w:rsidRPr="00492E98">
        <w:rPr>
          <w:sz w:val="28"/>
          <w:lang w:val="ru-RU"/>
        </w:rPr>
        <w:br/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invertebrates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geoman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Насекомые. Популярная книга Акимушкина И.И. с множеством цветных рисунков и фотографий. -</w:t>
      </w:r>
      <w:r w:rsidRPr="00492E98">
        <w:rPr>
          <w:sz w:val="28"/>
          <w:lang w:val="ru-RU"/>
        </w:rPr>
        <w:br/>
      </w:r>
      <w:r w:rsidRPr="00492E98">
        <w:rPr>
          <w:sz w:val="28"/>
          <w:lang w:val="ru-RU"/>
        </w:rPr>
        <w:br/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bird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geoman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Птицы. Популярная книга Акимушкина И.И. с </w:t>
      </w:r>
      <w:r w:rsidRPr="00492E98">
        <w:rPr>
          <w:rFonts w:ascii="Times New Roman" w:hAnsi="Times New Roman"/>
          <w:color w:val="000000"/>
          <w:sz w:val="28"/>
          <w:lang w:val="ru-RU"/>
        </w:rPr>
        <w:lastRenderedPageBreak/>
        <w:t>множеством цвет</w:t>
      </w:r>
      <w:r w:rsidRPr="00492E98">
        <w:rPr>
          <w:rFonts w:ascii="Times New Roman" w:hAnsi="Times New Roman"/>
          <w:color w:val="000000"/>
          <w:sz w:val="28"/>
          <w:lang w:val="ru-RU"/>
        </w:rPr>
        <w:t>ных рисунков и фотографий.</w:t>
      </w:r>
      <w:r w:rsidRPr="00492E98">
        <w:rPr>
          <w:sz w:val="28"/>
          <w:lang w:val="ru-RU"/>
        </w:rPr>
        <w:br/>
      </w:r>
      <w:r w:rsidRPr="00492E98">
        <w:rPr>
          <w:sz w:val="28"/>
          <w:lang w:val="ru-RU"/>
        </w:rPr>
        <w:br/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animal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geoman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Мир животных. Популярная книга Акимушкина И.И. с множеством цветных рисунков и фотографий.</w:t>
      </w:r>
      <w:r w:rsidRPr="00492E98">
        <w:rPr>
          <w:sz w:val="28"/>
          <w:lang w:val="ru-RU"/>
        </w:rPr>
        <w:br/>
      </w:r>
      <w:r w:rsidRPr="00492E98">
        <w:rPr>
          <w:sz w:val="28"/>
          <w:lang w:val="ru-RU"/>
        </w:rPr>
        <w:br/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fish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geoman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Рыбы. Иллюстрированная энциклопедия рыб.</w:t>
      </w:r>
      <w:r w:rsidRPr="00492E98">
        <w:rPr>
          <w:sz w:val="28"/>
          <w:lang w:val="ru-RU"/>
        </w:rPr>
        <w:br/>
      </w:r>
      <w:r w:rsidRPr="00492E98">
        <w:rPr>
          <w:sz w:val="28"/>
          <w:lang w:val="ru-RU"/>
        </w:rPr>
        <w:br/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plant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geoman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- Жизнь растений. Занимательно о бо</w:t>
      </w:r>
      <w:r w:rsidRPr="00492E98">
        <w:rPr>
          <w:rFonts w:ascii="Times New Roman" w:hAnsi="Times New Roman"/>
          <w:color w:val="000000"/>
          <w:sz w:val="28"/>
          <w:lang w:val="ru-RU"/>
        </w:rPr>
        <w:t>танике. Бактерии. Лекарственные растения.</w:t>
      </w:r>
      <w:r w:rsidRPr="00492E98">
        <w:rPr>
          <w:sz w:val="28"/>
          <w:lang w:val="ru-RU"/>
        </w:rPr>
        <w:br/>
      </w:r>
      <w:r w:rsidRPr="00492E98">
        <w:rPr>
          <w:sz w:val="28"/>
          <w:lang w:val="ru-RU"/>
        </w:rPr>
        <w:br/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livt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- электронная иллюстрированная энциклопедия "Живые существа". Классификация и фотографии без текста.</w:t>
      </w:r>
      <w:r w:rsidRPr="00492E98">
        <w:rPr>
          <w:sz w:val="28"/>
          <w:lang w:val="ru-RU"/>
        </w:rPr>
        <w:br/>
      </w:r>
      <w:r w:rsidRPr="00492E98">
        <w:rPr>
          <w:sz w:val="28"/>
          <w:lang w:val="ru-RU"/>
        </w:rPr>
        <w:br/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nature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ok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- Редкие и исчезающие животные России. Описания и голоса редких животных.</w:t>
      </w:r>
      <w:r w:rsidRPr="00492E98">
        <w:rPr>
          <w:sz w:val="28"/>
          <w:lang w:val="ru-RU"/>
        </w:rPr>
        <w:br/>
      </w:r>
      <w:r w:rsidRPr="00492E98">
        <w:rPr>
          <w:sz w:val="28"/>
          <w:lang w:val="ru-RU"/>
        </w:rPr>
        <w:br/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bril</w:t>
      </w:r>
      <w:r w:rsidRPr="00492E98">
        <w:rPr>
          <w:rFonts w:ascii="Times New Roman" w:hAnsi="Times New Roman"/>
          <w:color w:val="000000"/>
          <w:sz w:val="28"/>
          <w:lang w:val="ru-RU"/>
        </w:rPr>
        <w:t>2002.</w:t>
      </w:r>
      <w:r>
        <w:rPr>
          <w:rFonts w:ascii="Times New Roman" w:hAnsi="Times New Roman"/>
          <w:color w:val="000000"/>
          <w:sz w:val="28"/>
        </w:rPr>
        <w:t>narod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- Биология для школьников. Краткая информ. по разделам: Общая биология, Ботаника, Зоология, Человек.</w:t>
      </w:r>
      <w:r w:rsidRPr="00492E98">
        <w:rPr>
          <w:sz w:val="28"/>
          <w:lang w:val="ru-RU"/>
        </w:rPr>
        <w:br/>
      </w:r>
      <w:r w:rsidRPr="00492E98">
        <w:rPr>
          <w:sz w:val="28"/>
          <w:lang w:val="ru-RU"/>
        </w:rPr>
        <w:br/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festival</w:t>
      </w:r>
      <w:r w:rsidRPr="00492E98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- Фестиваль педагогических идей "Открытый </w:t>
      </w:r>
      <w:r w:rsidRPr="00492E98">
        <w:rPr>
          <w:rFonts w:ascii="Times New Roman" w:hAnsi="Times New Roman"/>
          <w:color w:val="000000"/>
          <w:sz w:val="28"/>
          <w:lang w:val="ru-RU"/>
        </w:rPr>
        <w:lastRenderedPageBreak/>
        <w:t>урок" 2006 - 2007. Раздел "Преподавание биологии" - 86 статей.</w:t>
      </w:r>
      <w:r w:rsidRPr="00492E98">
        <w:rPr>
          <w:sz w:val="28"/>
          <w:lang w:val="ru-RU"/>
        </w:rPr>
        <w:br/>
      </w:r>
      <w:bookmarkStart w:id="14" w:name="f609a0d8-1d02-442e-8076-df34c8584109"/>
      <w:r w:rsidRPr="00492E9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</w:t>
      </w:r>
      <w:r>
        <w:rPr>
          <w:rFonts w:ascii="Times New Roman" w:hAnsi="Times New Roman"/>
          <w:color w:val="000000"/>
          <w:sz w:val="28"/>
        </w:rPr>
        <w:t>ww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charles</w:t>
      </w:r>
      <w:r w:rsidRPr="00492E9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darwin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492E9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492E98">
        <w:rPr>
          <w:rFonts w:ascii="Times New Roman" w:hAnsi="Times New Roman"/>
          <w:color w:val="000000"/>
          <w:sz w:val="28"/>
          <w:lang w:val="ru-RU"/>
        </w:rPr>
        <w:t xml:space="preserve"> - Чарльз Дарвин: биография и книги. </w:t>
      </w:r>
      <w:bookmarkEnd w:id="14"/>
    </w:p>
    <w:p w:rsidR="00E41BFB" w:rsidRPr="00492E98" w:rsidRDefault="00E41BFB">
      <w:pPr>
        <w:rPr>
          <w:lang w:val="ru-RU"/>
        </w:rPr>
        <w:sectPr w:rsidR="00E41BFB" w:rsidRPr="00492E98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7E7326" w:rsidRPr="00492E98" w:rsidRDefault="007E7326">
      <w:pPr>
        <w:rPr>
          <w:lang w:val="ru-RU"/>
        </w:rPr>
      </w:pPr>
    </w:p>
    <w:sectPr w:rsidR="007E7326" w:rsidRPr="00492E98" w:rsidSect="00E41BF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1BFB"/>
    <w:rsid w:val="00492E98"/>
    <w:rsid w:val="007E7326"/>
    <w:rsid w:val="00E4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41BF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41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c74" TargetMode="External"/><Relationship Id="rId18" Type="http://schemas.openxmlformats.org/officeDocument/2006/relationships/hyperlink" Target="https://m.edsoo.ru/863e632a" TargetMode="External"/><Relationship Id="rId26" Type="http://schemas.openxmlformats.org/officeDocument/2006/relationships/hyperlink" Target="https://m.edsoo.ru/863e6e88" TargetMode="External"/><Relationship Id="rId39" Type="http://schemas.openxmlformats.org/officeDocument/2006/relationships/hyperlink" Target="https://m.edsoo.ru/863e81b6" TargetMode="External"/><Relationship Id="rId21" Type="http://schemas.openxmlformats.org/officeDocument/2006/relationships/hyperlink" Target="https://m.edsoo.ru/863e674e" TargetMode="External"/><Relationship Id="rId34" Type="http://schemas.openxmlformats.org/officeDocument/2006/relationships/hyperlink" Target="https://m.edsoo.ru/863e796e" TargetMode="External"/><Relationship Id="rId42" Type="http://schemas.openxmlformats.org/officeDocument/2006/relationships/hyperlink" Target="https://m.edsoo.ru/863e8878" TargetMode="External"/><Relationship Id="rId47" Type="http://schemas.openxmlformats.org/officeDocument/2006/relationships/hyperlink" Target="https://m.edsoo.ru/863e8efe" TargetMode="External"/><Relationship Id="rId50" Type="http://schemas.openxmlformats.org/officeDocument/2006/relationships/hyperlink" Target="https://m.edsoo.ru/863e9214" TargetMode="External"/><Relationship Id="rId55" Type="http://schemas.openxmlformats.org/officeDocument/2006/relationships/hyperlink" Target="https://m.edsoo.ru/863e99c6" TargetMode="External"/><Relationship Id="rId63" Type="http://schemas.openxmlformats.org/officeDocument/2006/relationships/hyperlink" Target="https://m.edsoo.ru/863ea48e" TargetMode="External"/><Relationship Id="rId68" Type="http://schemas.openxmlformats.org/officeDocument/2006/relationships/hyperlink" Target="https://m.edsoo.ru/863eb10e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46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cc74" TargetMode="External"/><Relationship Id="rId29" Type="http://schemas.openxmlformats.org/officeDocument/2006/relationships/hyperlink" Target="https://m.edsoo.ru/863e766c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870" TargetMode="External"/><Relationship Id="rId32" Type="http://schemas.openxmlformats.org/officeDocument/2006/relationships/hyperlink" Target="https://m.edsoo.ru/863e7dc4" TargetMode="External"/><Relationship Id="rId37" Type="http://schemas.openxmlformats.org/officeDocument/2006/relationships/hyperlink" Target="https://m.edsoo.ru/863e831e" TargetMode="External"/><Relationship Id="rId40" Type="http://schemas.openxmlformats.org/officeDocument/2006/relationships/hyperlink" Target="https://m.edsoo.ru/863e8436" TargetMode="External"/><Relationship Id="rId45" Type="http://schemas.openxmlformats.org/officeDocument/2006/relationships/hyperlink" Target="https://m.edsoo.ru/863e8c60" TargetMode="External"/><Relationship Id="rId53" Type="http://schemas.openxmlformats.org/officeDocument/2006/relationships/hyperlink" Target="https://m.edsoo.ru/863e9570" TargetMode="External"/><Relationship Id="rId58" Type="http://schemas.openxmlformats.org/officeDocument/2006/relationships/hyperlink" Target="https://m.edsoo.ru/863e9fde" TargetMode="External"/><Relationship Id="rId66" Type="http://schemas.openxmlformats.org/officeDocument/2006/relationships/hyperlink" Target="https://m.edsoo.ru/863eaea2" TargetMode="External"/><Relationship Id="rId74" Type="http://schemas.openxmlformats.org/officeDocument/2006/relationships/hyperlink" Target="https://m.edsoo.ru/863ebd16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b72" TargetMode="External"/><Relationship Id="rId28" Type="http://schemas.openxmlformats.org/officeDocument/2006/relationships/hyperlink" Target="https://m.edsoo.ru/863e716c" TargetMode="External"/><Relationship Id="rId36" Type="http://schemas.openxmlformats.org/officeDocument/2006/relationships/hyperlink" Target="https://m.edsoo.ru/863e81b6" TargetMode="External"/><Relationship Id="rId49" Type="http://schemas.openxmlformats.org/officeDocument/2006/relationships/hyperlink" Target="https://m.edsoo.ru/863e9214" TargetMode="External"/><Relationship Id="rId57" Type="http://schemas.openxmlformats.org/officeDocument/2006/relationships/hyperlink" Target="https://m.edsoo.ru/863e9ed0" TargetMode="External"/><Relationship Id="rId61" Type="http://schemas.openxmlformats.org/officeDocument/2006/relationships/hyperlink" Target="https://m.edsoo.ru/863ea6be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122" TargetMode="External"/><Relationship Id="rId31" Type="http://schemas.openxmlformats.org/officeDocument/2006/relationships/hyperlink" Target="https://m.edsoo.ru/863e7aae" TargetMode="External"/><Relationship Id="rId44" Type="http://schemas.openxmlformats.org/officeDocument/2006/relationships/hyperlink" Target="https://m.edsoo.ru/863e8c60" TargetMode="External"/><Relationship Id="rId52" Type="http://schemas.openxmlformats.org/officeDocument/2006/relationships/hyperlink" Target="https://m.edsoo.ru/863ea20e" TargetMode="External"/><Relationship Id="rId60" Type="http://schemas.openxmlformats.org/officeDocument/2006/relationships/hyperlink" Target="https://m.edsoo.ru/863ea5a6" TargetMode="External"/><Relationship Id="rId65" Type="http://schemas.openxmlformats.org/officeDocument/2006/relationships/hyperlink" Target="https://m.edsoo.ru/863ead44" TargetMode="External"/><Relationship Id="rId73" Type="http://schemas.openxmlformats.org/officeDocument/2006/relationships/hyperlink" Target="https://m.edsoo.ru/863ebb5e" TargetMode="External"/><Relationship Id="rId4" Type="http://schemas.openxmlformats.org/officeDocument/2006/relationships/hyperlink" Target="https://m.edsoo.ru/7f41c292" TargetMode="External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b72" TargetMode="External"/><Relationship Id="rId27" Type="http://schemas.openxmlformats.org/officeDocument/2006/relationships/hyperlink" Target="https://m.edsoo.ru/863e6ff0" TargetMode="External"/><Relationship Id="rId30" Type="http://schemas.openxmlformats.org/officeDocument/2006/relationships/hyperlink" Target="https://m.edsoo.ru/863e7c98" TargetMode="External"/><Relationship Id="rId35" Type="http://schemas.openxmlformats.org/officeDocument/2006/relationships/hyperlink" Target="https://m.edsoo.ru/863e7540" TargetMode="External"/><Relationship Id="rId43" Type="http://schemas.openxmlformats.org/officeDocument/2006/relationships/hyperlink" Target="https://m.edsoo.ru/863e89a4" TargetMode="External"/><Relationship Id="rId48" Type="http://schemas.openxmlformats.org/officeDocument/2006/relationships/hyperlink" Target="https://m.edsoo.ru/863e8d78" TargetMode="External"/><Relationship Id="rId56" Type="http://schemas.openxmlformats.org/officeDocument/2006/relationships/hyperlink" Target="https://m.edsoo.ru/863e9da4" TargetMode="External"/><Relationship Id="rId64" Type="http://schemas.openxmlformats.org/officeDocument/2006/relationships/hyperlink" Target="https://m.edsoo.ru/863eac2c" TargetMode="External"/><Relationship Id="rId69" Type="http://schemas.openxmlformats.org/officeDocument/2006/relationships/hyperlink" Target="https://m.edsoo.ru/863eb348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214" TargetMode="External"/><Relationship Id="rId72" Type="http://schemas.openxmlformats.org/officeDocument/2006/relationships/hyperlink" Target="https://m.edsoo.ru/863eb5f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cc74" TargetMode="External"/><Relationship Id="rId17" Type="http://schemas.openxmlformats.org/officeDocument/2006/relationships/hyperlink" Target="https://m.edsoo.ru/863e6122" TargetMode="External"/><Relationship Id="rId25" Type="http://schemas.openxmlformats.org/officeDocument/2006/relationships/hyperlink" Target="https://m.edsoo.ru/863e6d5c" TargetMode="External"/><Relationship Id="rId33" Type="http://schemas.openxmlformats.org/officeDocument/2006/relationships/hyperlink" Target="https://m.edsoo.ru/863e796e" TargetMode="External"/><Relationship Id="rId38" Type="http://schemas.openxmlformats.org/officeDocument/2006/relationships/hyperlink" Target="https://m.edsoo.ru/863e7f4a" TargetMode="External"/><Relationship Id="rId46" Type="http://schemas.openxmlformats.org/officeDocument/2006/relationships/hyperlink" Target="https://m.edsoo.ru/863e8efe" TargetMode="External"/><Relationship Id="rId59" Type="http://schemas.openxmlformats.org/officeDocument/2006/relationships/hyperlink" Target="https://m.edsoo.ru/863e9c1e" TargetMode="External"/><Relationship Id="rId67" Type="http://schemas.openxmlformats.org/officeDocument/2006/relationships/hyperlink" Target="https://m.edsoo.ru/863eafec" TargetMode="External"/><Relationship Id="rId20" Type="http://schemas.openxmlformats.org/officeDocument/2006/relationships/hyperlink" Target="https://m.edsoo.ru/863e6564" TargetMode="External"/><Relationship Id="rId41" Type="http://schemas.openxmlformats.org/officeDocument/2006/relationships/hyperlink" Target="https://m.edsoo.ru/863e86f2" TargetMode="External"/><Relationship Id="rId54" Type="http://schemas.openxmlformats.org/officeDocument/2006/relationships/hyperlink" Target="https://m.edsoo.ru/863e9c1e" TargetMode="External"/><Relationship Id="rId62" Type="http://schemas.openxmlformats.org/officeDocument/2006/relationships/hyperlink" Target="https://m.edsoo.ru/863ea8bc" TargetMode="External"/><Relationship Id="rId70" Type="http://schemas.openxmlformats.org/officeDocument/2006/relationships/hyperlink" Target="https://m.edsoo.ru/863eb46a" TargetMode="External"/><Relationship Id="rId75" Type="http://schemas.openxmlformats.org/officeDocument/2006/relationships/hyperlink" Target="https://m.edsoo.ru/863eba1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11108</Words>
  <Characters>63319</Characters>
  <Application>Microsoft Office Word</Application>
  <DocSecurity>0</DocSecurity>
  <Lines>527</Lines>
  <Paragraphs>148</Paragraphs>
  <ScaleCrop>false</ScaleCrop>
  <Company/>
  <LinksUpToDate>false</LinksUpToDate>
  <CharactersWithSpaces>74279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2023-11-10T04:50:00Z</dcterms:created>
  <dcterms:modified xsi:type="dcterms:W3CDTF">2023-11-10T04:50:00Z</dcterms:modified>
</cp:coreProperties>
</file>